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622B3D" w:rsidRDefault="008D370A" w:rsidP="00622B3D">
      <w:pPr>
        <w:pStyle w:val="a5"/>
        <w:jc w:val="center"/>
        <w:rPr>
          <w:b/>
          <w:i/>
          <w:color w:val="C00000"/>
          <w:sz w:val="32"/>
          <w:szCs w:val="32"/>
        </w:rPr>
      </w:pPr>
      <w:r w:rsidRPr="00C505B2"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BE2755" wp14:editId="7BF7D532">
            <wp:simplePos x="0" y="0"/>
            <wp:positionH relativeFrom="column">
              <wp:posOffset>-813391</wp:posOffset>
            </wp:positionH>
            <wp:positionV relativeFrom="paragraph">
              <wp:posOffset>-925033</wp:posOffset>
            </wp:positionV>
            <wp:extent cx="7836196" cy="1085584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736287_21-zefirka-club-p-ramka-dlya-teksta-patrioticheskaya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196" cy="10855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3D" w:rsidRPr="00C505B2">
        <w:rPr>
          <w:b/>
          <w:i/>
          <w:color w:val="C00000"/>
          <w:sz w:val="44"/>
          <w:szCs w:val="44"/>
        </w:rPr>
        <w:t>Роль книги в патриотическом воспитании детей</w:t>
      </w:r>
    </w:p>
    <w:p w:rsidR="00A6695C" w:rsidRPr="00C505B2" w:rsidRDefault="00A6695C" w:rsidP="00622B3D">
      <w:pPr>
        <w:pStyle w:val="a5"/>
        <w:jc w:val="center"/>
        <w:rPr>
          <w:b/>
          <w:i/>
          <w:color w:val="C00000"/>
          <w:sz w:val="32"/>
          <w:szCs w:val="32"/>
        </w:rPr>
      </w:pP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b/>
          <w:color w:val="C00000"/>
          <w:sz w:val="32"/>
          <w:szCs w:val="32"/>
        </w:rPr>
        <w:t xml:space="preserve">Патриотизм </w:t>
      </w:r>
      <w:r w:rsidRPr="00C505B2">
        <w:rPr>
          <w:rStyle w:val="c1"/>
          <w:color w:val="000000"/>
          <w:sz w:val="32"/>
          <w:szCs w:val="32"/>
        </w:rPr>
        <w:t>— это не только преданность своему народу, Отечеству, но в то же время это и уважение, «сохранение культурной самобытности каждого народа, живущего в России».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1"/>
          <w:rFonts w:eastAsiaTheme="majorEastAsia"/>
          <w:color w:val="000000"/>
          <w:sz w:val="32"/>
          <w:szCs w:val="32"/>
        </w:rPr>
        <w:t>Целью патриотического воспитания является </w:t>
      </w:r>
      <w:r w:rsidRPr="00C505B2">
        <w:rPr>
          <w:rStyle w:val="a6"/>
          <w:b/>
          <w:bCs/>
          <w:color w:val="000000"/>
          <w:sz w:val="32"/>
          <w:szCs w:val="32"/>
        </w:rPr>
        <w:t>развитие в личности высокой социальной активности, активной гражданской позиции, высокой духовности, воспитание в детях позитивных качеств и высоких моральных ценностей, способности проявлять их в интересах Отечества; воспитание преданного отечеству, готового служить ему своим трудом и защищать его интересы, любящего свою Родину патриота.</w:t>
      </w:r>
      <w:r w:rsidRPr="00C505B2">
        <w:rPr>
          <w:rStyle w:val="c1"/>
          <w:color w:val="000000"/>
          <w:sz w:val="32"/>
          <w:szCs w:val="32"/>
        </w:rPr>
        <w:t> 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Рассмотрим основные этапы патриотического воспитания, выделенные исследователями.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a7"/>
          <w:color w:val="000000"/>
          <w:sz w:val="32"/>
          <w:szCs w:val="32"/>
          <w:u w:val="single"/>
        </w:rPr>
        <w:t>Первый этап – базовый (предварительный)</w:t>
      </w:r>
      <w:r w:rsidRPr="00C505B2">
        <w:rPr>
          <w:rStyle w:val="c1"/>
          <w:color w:val="000000"/>
          <w:sz w:val="32"/>
          <w:szCs w:val="32"/>
        </w:rPr>
        <w:t> – на этом этапе происходит формирование нравственных представлений, чувств, опыта поведения.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a7"/>
          <w:color w:val="000000"/>
          <w:sz w:val="32"/>
          <w:szCs w:val="32"/>
          <w:u w:val="single"/>
        </w:rPr>
        <w:t>Второй этап – художественно-ознакомительный.</w:t>
      </w:r>
      <w:r w:rsidRPr="00C505B2">
        <w:rPr>
          <w:rStyle w:val="c1"/>
          <w:color w:val="000000"/>
          <w:sz w:val="32"/>
          <w:szCs w:val="32"/>
        </w:rPr>
        <w:t xml:space="preserve"> На этом этапе происходит ознакомление с народными искусствами и промыслами, традициями, национальными праздниками, народными играми, </w:t>
      </w:r>
      <w:proofErr w:type="gramStart"/>
      <w:r w:rsidRPr="00C505B2">
        <w:rPr>
          <w:rStyle w:val="c1"/>
          <w:color w:val="000000"/>
          <w:sz w:val="32"/>
          <w:szCs w:val="32"/>
        </w:rPr>
        <w:t>устным</w:t>
      </w:r>
      <w:proofErr w:type="gramEnd"/>
      <w:r w:rsidRPr="00C505B2">
        <w:rPr>
          <w:rStyle w:val="c1"/>
          <w:color w:val="000000"/>
          <w:sz w:val="32"/>
          <w:szCs w:val="32"/>
        </w:rPr>
        <w:t xml:space="preserve"> (сказками, былинами, поговорками и пословицами).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a7"/>
          <w:color w:val="000000"/>
          <w:sz w:val="32"/>
          <w:szCs w:val="32"/>
          <w:u w:val="single"/>
        </w:rPr>
        <w:t xml:space="preserve">Третий этап – </w:t>
      </w:r>
      <w:proofErr w:type="spellStart"/>
      <w:r w:rsidRPr="00C505B2">
        <w:rPr>
          <w:rStyle w:val="a7"/>
          <w:color w:val="000000"/>
          <w:sz w:val="32"/>
          <w:szCs w:val="32"/>
          <w:u w:val="single"/>
        </w:rPr>
        <w:t>когнитивно</w:t>
      </w:r>
      <w:proofErr w:type="spellEnd"/>
      <w:r w:rsidRPr="00C505B2">
        <w:rPr>
          <w:rStyle w:val="a7"/>
          <w:color w:val="000000"/>
          <w:sz w:val="32"/>
          <w:szCs w:val="32"/>
          <w:u w:val="single"/>
        </w:rPr>
        <w:t>-эмоциональный.</w:t>
      </w:r>
      <w:r w:rsidRPr="00C505B2">
        <w:rPr>
          <w:rStyle w:val="c1"/>
          <w:color w:val="000000"/>
          <w:sz w:val="32"/>
          <w:szCs w:val="32"/>
        </w:rPr>
        <w:t> На этом этапе происходит развитие интереса к своей стране, малой родине. В том числе к ее истории, достопримечательностям, известным людям, прославившим свой город.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a7"/>
          <w:color w:val="000000"/>
          <w:sz w:val="32"/>
          <w:szCs w:val="32"/>
          <w:u w:val="single"/>
        </w:rPr>
        <w:t>Четвертый этап – эмоционально-действенный.</w:t>
      </w:r>
      <w:r w:rsidRPr="00C505B2">
        <w:rPr>
          <w:rStyle w:val="c1"/>
          <w:color w:val="000000"/>
          <w:sz w:val="32"/>
          <w:szCs w:val="32"/>
        </w:rPr>
        <w:t> Он заключается в формировании желания и умения реализовать отношения и полученные знания в разных видах деятельности. Чтобы воспитать чувство патриотизма у дошкольников, педагоги должны использовать различные методы организации деятельности детей.</w:t>
      </w:r>
    </w:p>
    <w:p w:rsidR="00622B3D" w:rsidRPr="00C505B2" w:rsidRDefault="00C505B2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6824368" wp14:editId="7E60F6F2">
            <wp:simplePos x="0" y="0"/>
            <wp:positionH relativeFrom="column">
              <wp:posOffset>-822960</wp:posOffset>
            </wp:positionH>
            <wp:positionV relativeFrom="paragraph">
              <wp:posOffset>-979362</wp:posOffset>
            </wp:positionV>
            <wp:extent cx="7793355" cy="107486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736287_21-zefirka-club-p-ramka-dlya-teksta-patrioticheskaya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355" cy="1074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3D" w:rsidRPr="00C505B2">
        <w:rPr>
          <w:rStyle w:val="c1"/>
          <w:color w:val="000000"/>
          <w:sz w:val="32"/>
          <w:szCs w:val="32"/>
        </w:rPr>
        <w:t>С помощью художественных произведений можно влиять на развитие и становление личности ребенка, формировать интерес к национальной культуре своего народа, развивать патриотические чувства к Родине.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Произведения устного народного творчества помогут сформировать у детей такие понятия, как «Родина», «Малая Родина». Для этого можно использовать пословицы и поговорки о Родине.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Дошкольный возраст – это возраст, когда ребёнок проявляет сильную тягу ко всему сказочному, необычному, чудесному. Удачно выбранная и выразительно рассказанная сказка, обязательно найдёт в детях чутких, внимательных слушателей. И это будет способствовать развитию патриотических чувств.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 xml:space="preserve">Дошкольникам предоставляется возможность самим увидеть в произведение отношение героев к Родине. Например, в произведении А. С. Пушкина «Сказка о царе </w:t>
      </w:r>
      <w:proofErr w:type="spellStart"/>
      <w:r w:rsidRPr="00C505B2">
        <w:rPr>
          <w:rStyle w:val="c1"/>
          <w:color w:val="000000"/>
          <w:sz w:val="32"/>
          <w:szCs w:val="32"/>
        </w:rPr>
        <w:t>Салтане</w:t>
      </w:r>
      <w:proofErr w:type="spellEnd"/>
      <w:r w:rsidRPr="00C505B2">
        <w:rPr>
          <w:rStyle w:val="c1"/>
          <w:color w:val="000000"/>
          <w:sz w:val="32"/>
          <w:szCs w:val="32"/>
        </w:rPr>
        <w:t>», «Сказка о мертвой царевне и семи богатырях» отсутствует прямое отношение к родине. В произведение говорится о тридцать трех богатырях согласно которые служили для того что бы защищать родину от врагов.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Так же есть упоминание о богатырях в народных сказках это такие как «Соловей Разбойник», «</w:t>
      </w:r>
      <w:proofErr w:type="spellStart"/>
      <w:r w:rsidRPr="00C505B2">
        <w:rPr>
          <w:rStyle w:val="c1"/>
          <w:color w:val="000000"/>
          <w:sz w:val="32"/>
          <w:szCs w:val="32"/>
        </w:rPr>
        <w:t>Финист</w:t>
      </w:r>
      <w:proofErr w:type="spellEnd"/>
      <w:r w:rsidRPr="00C505B2">
        <w:rPr>
          <w:rStyle w:val="c1"/>
          <w:color w:val="000000"/>
          <w:sz w:val="32"/>
          <w:szCs w:val="32"/>
        </w:rPr>
        <w:t xml:space="preserve">-ясный сокол», «Никита-Кожемяка», и </w:t>
      </w:r>
      <w:proofErr w:type="gramStart"/>
      <w:r w:rsidRPr="00C505B2">
        <w:rPr>
          <w:rStyle w:val="c1"/>
          <w:color w:val="000000"/>
          <w:sz w:val="32"/>
          <w:szCs w:val="32"/>
        </w:rPr>
        <w:t>в</w:t>
      </w:r>
      <w:proofErr w:type="gramEnd"/>
      <w:r w:rsidRPr="00C505B2">
        <w:rPr>
          <w:rStyle w:val="c1"/>
          <w:color w:val="000000"/>
          <w:sz w:val="32"/>
          <w:szCs w:val="32"/>
        </w:rPr>
        <w:t xml:space="preserve"> многих других произведения.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При знакомс</w:t>
      </w:r>
      <w:r w:rsidR="005F4540" w:rsidRPr="00C505B2">
        <w:rPr>
          <w:rStyle w:val="c1"/>
          <w:color w:val="000000"/>
          <w:sz w:val="32"/>
          <w:szCs w:val="32"/>
        </w:rPr>
        <w:t xml:space="preserve">тве детей с улицами нашего города </w:t>
      </w:r>
      <w:r w:rsidRPr="00C505B2">
        <w:rPr>
          <w:rStyle w:val="c1"/>
          <w:color w:val="000000"/>
          <w:sz w:val="32"/>
          <w:szCs w:val="32"/>
        </w:rPr>
        <w:t xml:space="preserve">можно обратить внимание на то, что многие улицы названы в честь людей, прославившихся своей деятельностью. Так же улицы носят имена героев. О героях Великой </w:t>
      </w:r>
      <w:r w:rsidR="005F4540" w:rsidRPr="00C505B2">
        <w:rPr>
          <w:rStyle w:val="c1"/>
          <w:color w:val="000000"/>
          <w:sz w:val="32"/>
          <w:szCs w:val="32"/>
        </w:rPr>
        <w:t xml:space="preserve">Отечественной войны дети узнают </w:t>
      </w:r>
      <w:r w:rsidRPr="00C505B2">
        <w:rPr>
          <w:rStyle w:val="c1"/>
          <w:color w:val="000000"/>
          <w:sz w:val="32"/>
          <w:szCs w:val="32"/>
        </w:rPr>
        <w:t>из рассказов. Стихи и рассказы о войне действуют на сознание детей вдохновляюще. Дети сопереживают и сочувствуют героям, они пропускают через себя всю жестокость и беспощадность войны</w:t>
      </w:r>
      <w:r w:rsidR="005F4540" w:rsidRPr="00C505B2">
        <w:rPr>
          <w:rStyle w:val="c1"/>
          <w:color w:val="000000"/>
          <w:sz w:val="32"/>
          <w:szCs w:val="32"/>
        </w:rPr>
        <w:t>. Читайте</w:t>
      </w:r>
      <w:r w:rsidRPr="00C505B2">
        <w:rPr>
          <w:rStyle w:val="c1"/>
          <w:color w:val="000000"/>
          <w:sz w:val="32"/>
          <w:szCs w:val="32"/>
        </w:rPr>
        <w:t xml:space="preserve"> произведения: М. Исаковский «Здесь похоронен красноармеец», А. Твардовский «Рассказ танкиста», Л. Кассиль «Памятник советскому солдату», С. Алексеев «Ночной таран».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 xml:space="preserve">Привлечь интерес к миру природы родного края помогут следующие произведения: </w:t>
      </w:r>
      <w:proofErr w:type="gramStart"/>
      <w:r w:rsidRPr="00C505B2">
        <w:rPr>
          <w:rStyle w:val="c1"/>
          <w:color w:val="000000"/>
          <w:sz w:val="32"/>
          <w:szCs w:val="32"/>
        </w:rPr>
        <w:t xml:space="preserve">В. Бианки «Синичкин календарь», «Лесные </w:t>
      </w:r>
      <w:r w:rsidRPr="00C505B2">
        <w:rPr>
          <w:rStyle w:val="c1"/>
          <w:color w:val="000000"/>
          <w:sz w:val="32"/>
          <w:szCs w:val="32"/>
        </w:rPr>
        <w:lastRenderedPageBreak/>
        <w:t>домишки», Л.Н. Толстой «Дуб и орешник», Г. Снегирев «Ласточка», И. Соколов – Микитов «Лисья нора».</w:t>
      </w:r>
      <w:proofErr w:type="gramEnd"/>
    </w:p>
    <w:p w:rsidR="00622B3D" w:rsidRPr="00C505B2" w:rsidRDefault="00C505B2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C87549" wp14:editId="19481783">
            <wp:simplePos x="0" y="0"/>
            <wp:positionH relativeFrom="column">
              <wp:posOffset>-720429</wp:posOffset>
            </wp:positionH>
            <wp:positionV relativeFrom="paragraph">
              <wp:posOffset>-1478295</wp:posOffset>
            </wp:positionV>
            <wp:extent cx="7697470" cy="107353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736287_21-zefirka-club-p-ramka-dlya-teksta-patrioticheskaya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3D" w:rsidRPr="00C505B2">
        <w:rPr>
          <w:rStyle w:val="c1"/>
          <w:color w:val="000000"/>
          <w:sz w:val="32"/>
          <w:szCs w:val="32"/>
        </w:rPr>
        <w:t>Классическая художественная литература создана на основе ис</w:t>
      </w:r>
      <w:r w:rsidR="005F4540" w:rsidRPr="00C505B2">
        <w:rPr>
          <w:rStyle w:val="c1"/>
          <w:color w:val="000000"/>
          <w:sz w:val="32"/>
          <w:szCs w:val="32"/>
        </w:rPr>
        <w:t>тинных духовных ценностей. Задача родителя</w:t>
      </w:r>
      <w:r w:rsidR="00622B3D" w:rsidRPr="00C505B2">
        <w:rPr>
          <w:rStyle w:val="c1"/>
          <w:color w:val="000000"/>
          <w:sz w:val="32"/>
          <w:szCs w:val="32"/>
        </w:rPr>
        <w:t xml:space="preserve"> - прочитать произведение детям и помочь им раскрыть смысл книги, усвоить ее нравственное содержание. Работа, направленная на осознание детьми морального смысла действий литературных героев, побуждает дошкольников делать собственные выводы, включаться в поиск доказательств, характеризующих образ литературного героя. При этом у детей не только закрепляются знания о моральных нормах, но и пробуждаются соответствующие чувства, что влияет на более глубокое осознание значимости поступков, соответствующих нормам морали.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33333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Художественная литература является органичной для каждого ребенка, так как она использует понятное и знакомое ребенку с раннего детства средство - слово. Слушая или читая художественную литературу, направленную на воспитание моральных качеств</w:t>
      </w:r>
      <w:r w:rsidR="005F4540" w:rsidRPr="00C505B2">
        <w:rPr>
          <w:rStyle w:val="c1"/>
          <w:color w:val="000000"/>
          <w:sz w:val="32"/>
          <w:szCs w:val="32"/>
        </w:rPr>
        <w:t xml:space="preserve">, </w:t>
      </w:r>
      <w:r w:rsidRPr="00C505B2">
        <w:rPr>
          <w:rStyle w:val="c1"/>
          <w:color w:val="000000"/>
          <w:sz w:val="32"/>
          <w:szCs w:val="32"/>
        </w:rPr>
        <w:t xml:space="preserve">ребенок находит в литературе эталоны любви к Родине. Как правило, в детской литературе мало полутонов, поступки зачастую делятся </w:t>
      </w:r>
      <w:proofErr w:type="gramStart"/>
      <w:r w:rsidRPr="00C505B2">
        <w:rPr>
          <w:rStyle w:val="c1"/>
          <w:color w:val="000000"/>
          <w:sz w:val="32"/>
          <w:szCs w:val="32"/>
        </w:rPr>
        <w:t>на</w:t>
      </w:r>
      <w:proofErr w:type="gramEnd"/>
      <w:r w:rsidRPr="00C505B2">
        <w:rPr>
          <w:rStyle w:val="c1"/>
          <w:color w:val="000000"/>
          <w:sz w:val="32"/>
          <w:szCs w:val="32"/>
        </w:rPr>
        <w:t xml:space="preserve"> плохие и хорошие, честные и бесчестные.</w:t>
      </w:r>
    </w:p>
    <w:p w:rsidR="00622B3D" w:rsidRPr="00C505B2" w:rsidRDefault="00622B3D" w:rsidP="00A6695C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32"/>
          <w:szCs w:val="32"/>
        </w:rPr>
      </w:pPr>
      <w:r w:rsidRPr="00C505B2">
        <w:rPr>
          <w:rStyle w:val="c1"/>
          <w:color w:val="000000"/>
          <w:sz w:val="32"/>
          <w:szCs w:val="32"/>
        </w:rPr>
        <w:t>Русская детская литература имеет множество прекрасных образцов, которые могут способствовать всестороннему развитию ребенка и формированию патриотизма у детей. Например, в этом отношении бесценным представляется творчество прекрасных детских писателей - Л.Н. Толстого, К.И. Чуковского, С.А. Михалкова. Особенно сильное воспитательное воздействие на развитие патриотизма у детей оказывают рассказы, в которых главными героями являются сами дети и описываются такие жизненные бытовые ситуации, которые, скорее всего, происходили почти со всеми детьми. Чтобы поговорить с детьми на тему «Наши защитники в мирные дни» для чтения с детьми подойдет стихотворение С. Я. Маршака «Рассказ о неизвестном герое»</w:t>
      </w:r>
      <w:r w:rsidR="005F4540" w:rsidRPr="00C505B2">
        <w:rPr>
          <w:rStyle w:val="c1"/>
          <w:color w:val="000000"/>
          <w:sz w:val="32"/>
          <w:szCs w:val="32"/>
        </w:rPr>
        <w:t>, С.</w:t>
      </w:r>
      <w:r w:rsidRPr="00C505B2">
        <w:rPr>
          <w:rStyle w:val="c1"/>
          <w:color w:val="000000"/>
          <w:sz w:val="32"/>
          <w:szCs w:val="32"/>
        </w:rPr>
        <w:t xml:space="preserve">. Михалкова «Дядя Степа», а затем беседе по нему. Чтению отрывка из этого стихотворения о службе в армии побудит в детях </w:t>
      </w:r>
      <w:r w:rsidRPr="00C505B2">
        <w:rPr>
          <w:rStyle w:val="c1"/>
          <w:color w:val="000000"/>
          <w:sz w:val="32"/>
          <w:szCs w:val="32"/>
        </w:rPr>
        <w:lastRenderedPageBreak/>
        <w:t xml:space="preserve">чувство гордости за свою армию. Стихи о Великой Отечественной Войне – являются важной составляющей патриотического воспитания. Стихи С. Михалкова, С. Васильева, А. Твардовского, А. </w:t>
      </w:r>
      <w:proofErr w:type="spellStart"/>
      <w:r w:rsidRPr="00C505B2">
        <w:rPr>
          <w:rStyle w:val="c1"/>
          <w:color w:val="000000"/>
          <w:sz w:val="32"/>
          <w:szCs w:val="32"/>
        </w:rPr>
        <w:t>Барто</w:t>
      </w:r>
      <w:proofErr w:type="spellEnd"/>
      <w:r w:rsidRPr="00C505B2">
        <w:rPr>
          <w:rStyle w:val="c1"/>
          <w:color w:val="000000"/>
          <w:sz w:val="32"/>
          <w:szCs w:val="32"/>
        </w:rPr>
        <w:t xml:space="preserve"> о подвигах и мужестве солдат и партизан, защищавших Родину, не жалевших себя в борьбе – являются высокохудожественным средством воспитания. Сила ритмического поэтического слова действует на сознание детей вдохновляюще</w:t>
      </w:r>
      <w:r w:rsidR="005F4540" w:rsidRPr="00C505B2">
        <w:rPr>
          <w:rStyle w:val="c1"/>
          <w:color w:val="000000"/>
          <w:sz w:val="32"/>
          <w:szCs w:val="32"/>
        </w:rPr>
        <w:t>.</w:t>
      </w:r>
    </w:p>
    <w:p w:rsidR="00A6695C" w:rsidRDefault="00C505B2" w:rsidP="005F4540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a7"/>
          <w:rFonts w:ascii="Arial" w:eastAsiaTheme="majorEastAsia" w:hAnsi="Arial" w:cs="Arial"/>
          <w:color w:val="000000"/>
        </w:rPr>
      </w:pPr>
      <w:r>
        <w:rPr>
          <w:b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B66BCFF" wp14:editId="0F6D6FBC">
            <wp:simplePos x="0" y="0"/>
            <wp:positionH relativeFrom="column">
              <wp:posOffset>-836930</wp:posOffset>
            </wp:positionH>
            <wp:positionV relativeFrom="paragraph">
              <wp:posOffset>-2808959</wp:posOffset>
            </wp:positionV>
            <wp:extent cx="7811135" cy="106851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736287_21-zefirka-club-p-ramka-dlya-teksta-patrioticheskaya-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13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540" w:rsidRPr="00A6695C" w:rsidRDefault="005F4540" w:rsidP="005F4540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C00000"/>
          <w:sz w:val="32"/>
          <w:szCs w:val="32"/>
        </w:rPr>
      </w:pPr>
      <w:r w:rsidRPr="00A6695C">
        <w:rPr>
          <w:rStyle w:val="a7"/>
          <w:rFonts w:eastAsiaTheme="majorEastAsia"/>
          <w:color w:val="C00000"/>
          <w:sz w:val="32"/>
          <w:szCs w:val="32"/>
        </w:rPr>
        <w:t>Подборка детских литературных произведений гражданско-патриотической направленности.</w:t>
      </w:r>
    </w:p>
    <w:p w:rsidR="00A6695C" w:rsidRDefault="00A6695C" w:rsidP="005F45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А. </w:t>
      </w:r>
      <w:proofErr w:type="spellStart"/>
      <w:r w:rsidRPr="008D370A">
        <w:rPr>
          <w:rStyle w:val="c1"/>
          <w:color w:val="000000"/>
          <w:sz w:val="28"/>
          <w:szCs w:val="28"/>
        </w:rPr>
        <w:t>Барто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«На заставе»</w:t>
      </w:r>
      <w:r w:rsidR="008D370A" w:rsidRPr="008D370A">
        <w:rPr>
          <w:rStyle w:val="c1"/>
          <w:color w:val="000000"/>
          <w:sz w:val="28"/>
          <w:szCs w:val="28"/>
        </w:rPr>
        <w:t>, «Веревочка»,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А. Леонов «Шаги над планетой»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А. Митяев «12 апреля – день космонавт</w:t>
      </w:r>
      <w:r w:rsidR="008D370A" w:rsidRPr="008D370A">
        <w:rPr>
          <w:rStyle w:val="c1"/>
          <w:color w:val="000000"/>
          <w:sz w:val="28"/>
          <w:szCs w:val="28"/>
        </w:rPr>
        <w:t>ики», «Мешок овсянки»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В. Бороздин «Первый в космосе»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В. Кащенко «Найди созвездие»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В. Медведев «Звездолёт </w:t>
      </w:r>
      <w:proofErr w:type="spellStart"/>
      <w:r w:rsidRPr="008D370A">
        <w:rPr>
          <w:rStyle w:val="c1"/>
          <w:color w:val="000000"/>
          <w:sz w:val="28"/>
          <w:szCs w:val="28"/>
        </w:rPr>
        <w:t>Брунька</w:t>
      </w:r>
      <w:proofErr w:type="spellEnd"/>
      <w:r w:rsidRPr="008D370A">
        <w:rPr>
          <w:rStyle w:val="c1"/>
          <w:color w:val="000000"/>
          <w:sz w:val="28"/>
          <w:szCs w:val="28"/>
        </w:rPr>
        <w:t>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Е. Благинина «Шинель»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К. Булычёв «Тайна третьей планеты»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К. Чуковский  «</w:t>
      </w:r>
      <w:proofErr w:type="spellStart"/>
      <w:r w:rsidRPr="008D370A">
        <w:rPr>
          <w:rStyle w:val="c1"/>
          <w:color w:val="000000"/>
          <w:sz w:val="28"/>
          <w:szCs w:val="28"/>
        </w:rPr>
        <w:t>Федорино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 горе» </w:t>
      </w:r>
    </w:p>
    <w:p w:rsidR="005F4540" w:rsidRPr="008D370A" w:rsidRDefault="008D370A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Л. Кассиль</w:t>
      </w:r>
      <w:r w:rsidR="005F4540" w:rsidRPr="008D370A">
        <w:rPr>
          <w:rStyle w:val="c1"/>
          <w:color w:val="000000"/>
          <w:sz w:val="28"/>
          <w:szCs w:val="28"/>
        </w:rPr>
        <w:t xml:space="preserve"> «Памятник советскому солдату», «Твои защитники»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Н. Носов «Незнайка на луне»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П. </w:t>
      </w:r>
      <w:proofErr w:type="spellStart"/>
      <w:r w:rsidRPr="008D370A">
        <w:rPr>
          <w:rStyle w:val="c1"/>
          <w:color w:val="000000"/>
          <w:sz w:val="28"/>
          <w:szCs w:val="28"/>
        </w:rPr>
        <w:t>Клушанцев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«О чём рассказал телескоп»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С. Алексеев «Первый ночной таран»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А. Прокофьев «Родина»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А. Твардовский «Рассказ танкиста»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В. Сухомлинский «Моя мама пахнет хлебом»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Дж. </w:t>
      </w:r>
      <w:proofErr w:type="spellStart"/>
      <w:r w:rsidRPr="008D370A">
        <w:rPr>
          <w:rStyle w:val="c1"/>
          <w:color w:val="000000"/>
          <w:sz w:val="28"/>
          <w:szCs w:val="28"/>
        </w:rPr>
        <w:t>Родари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«Чем пахнут ремесла?»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Е. Благинина «Мамин день», «Посидим в тишине»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Е. Пермяк «Мамина работа»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З. Александрова «Дозор», «Родина»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К. Симонов «Сын артиллериста»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Л. </w:t>
      </w:r>
      <w:proofErr w:type="spellStart"/>
      <w:r w:rsidRPr="008D370A">
        <w:rPr>
          <w:rStyle w:val="c1"/>
          <w:color w:val="000000"/>
          <w:sz w:val="28"/>
          <w:szCs w:val="28"/>
        </w:rPr>
        <w:t>Квитко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«Бабушкины руки»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М Исаковский «Здесь похоронен красноармеец», «Навек запомни»</w:t>
      </w:r>
    </w:p>
    <w:p w:rsidR="005F4540" w:rsidRPr="008D370A" w:rsidRDefault="00A6695C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М. Родина «М</w:t>
      </w:r>
      <w:r w:rsidR="005F4540" w:rsidRPr="008D370A">
        <w:rPr>
          <w:rStyle w:val="c1"/>
          <w:color w:val="000000"/>
          <w:sz w:val="28"/>
          <w:szCs w:val="28"/>
        </w:rPr>
        <w:t>амины руки»</w:t>
      </w:r>
    </w:p>
    <w:p w:rsidR="005F4540" w:rsidRPr="008D370A" w:rsidRDefault="005F4540" w:rsidP="008D370A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>М.Ю. Лермонтов «Родина»</w:t>
      </w:r>
    </w:p>
    <w:p w:rsidR="008D370A" w:rsidRPr="008D370A" w:rsidRDefault="005F4540" w:rsidP="007F6A68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z w:val="28"/>
          <w:szCs w:val="28"/>
        </w:rPr>
      </w:pPr>
      <w:r w:rsidRPr="008D370A">
        <w:rPr>
          <w:rStyle w:val="c1"/>
          <w:color w:val="000000"/>
          <w:sz w:val="28"/>
          <w:szCs w:val="28"/>
        </w:rPr>
        <w:t xml:space="preserve">О. </w:t>
      </w:r>
      <w:proofErr w:type="spellStart"/>
      <w:r w:rsidRPr="008D370A">
        <w:rPr>
          <w:rStyle w:val="c1"/>
          <w:color w:val="000000"/>
          <w:sz w:val="28"/>
          <w:szCs w:val="28"/>
        </w:rPr>
        <w:t>Высотская</w:t>
      </w:r>
      <w:proofErr w:type="spellEnd"/>
      <w:r w:rsidRPr="008D370A">
        <w:rPr>
          <w:rStyle w:val="c1"/>
          <w:color w:val="000000"/>
          <w:sz w:val="28"/>
          <w:szCs w:val="28"/>
        </w:rPr>
        <w:t xml:space="preserve"> «Мой брат уехал на границу», «У телевизора».</w:t>
      </w:r>
      <w:bookmarkStart w:id="0" w:name="_GoBack"/>
      <w:bookmarkEnd w:id="0"/>
    </w:p>
    <w:sectPr w:rsidR="008D370A" w:rsidRPr="008D370A" w:rsidSect="00622B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5A"/>
    <w:rsid w:val="00112A3C"/>
    <w:rsid w:val="00420E2F"/>
    <w:rsid w:val="005F4540"/>
    <w:rsid w:val="00622B3D"/>
    <w:rsid w:val="007F6A68"/>
    <w:rsid w:val="008D370A"/>
    <w:rsid w:val="00916A4D"/>
    <w:rsid w:val="00930764"/>
    <w:rsid w:val="00A6695C"/>
    <w:rsid w:val="00C505B2"/>
    <w:rsid w:val="00DD74F3"/>
    <w:rsid w:val="00DE18E9"/>
    <w:rsid w:val="00E7205A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7205A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72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B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62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2B3D"/>
    <w:pPr>
      <w:spacing w:before="100" w:beforeAutospacing="1" w:after="100" w:afterAutospacing="1"/>
    </w:pPr>
  </w:style>
  <w:style w:type="character" w:customStyle="1" w:styleId="c1">
    <w:name w:val="c1"/>
    <w:basedOn w:val="a0"/>
    <w:rsid w:val="00622B3D"/>
  </w:style>
  <w:style w:type="character" w:customStyle="1" w:styleId="c11">
    <w:name w:val="c11"/>
    <w:basedOn w:val="a0"/>
    <w:rsid w:val="00622B3D"/>
  </w:style>
  <w:style w:type="character" w:styleId="a6">
    <w:name w:val="Emphasis"/>
    <w:basedOn w:val="a0"/>
    <w:uiPriority w:val="20"/>
    <w:qFormat/>
    <w:rsid w:val="00622B3D"/>
    <w:rPr>
      <w:i/>
      <w:iCs/>
    </w:rPr>
  </w:style>
  <w:style w:type="character" w:styleId="a7">
    <w:name w:val="Strong"/>
    <w:basedOn w:val="a0"/>
    <w:uiPriority w:val="22"/>
    <w:qFormat/>
    <w:rsid w:val="00622B3D"/>
    <w:rPr>
      <w:b/>
      <w:bCs/>
    </w:rPr>
  </w:style>
  <w:style w:type="paragraph" w:customStyle="1" w:styleId="c4">
    <w:name w:val="c4"/>
    <w:basedOn w:val="a"/>
    <w:rsid w:val="005F454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D3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7205A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72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B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62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2B3D"/>
    <w:pPr>
      <w:spacing w:before="100" w:beforeAutospacing="1" w:after="100" w:afterAutospacing="1"/>
    </w:pPr>
  </w:style>
  <w:style w:type="character" w:customStyle="1" w:styleId="c1">
    <w:name w:val="c1"/>
    <w:basedOn w:val="a0"/>
    <w:rsid w:val="00622B3D"/>
  </w:style>
  <w:style w:type="character" w:customStyle="1" w:styleId="c11">
    <w:name w:val="c11"/>
    <w:basedOn w:val="a0"/>
    <w:rsid w:val="00622B3D"/>
  </w:style>
  <w:style w:type="character" w:styleId="a6">
    <w:name w:val="Emphasis"/>
    <w:basedOn w:val="a0"/>
    <w:uiPriority w:val="20"/>
    <w:qFormat/>
    <w:rsid w:val="00622B3D"/>
    <w:rPr>
      <w:i/>
      <w:iCs/>
    </w:rPr>
  </w:style>
  <w:style w:type="character" w:styleId="a7">
    <w:name w:val="Strong"/>
    <w:basedOn w:val="a0"/>
    <w:uiPriority w:val="22"/>
    <w:qFormat/>
    <w:rsid w:val="00622B3D"/>
    <w:rPr>
      <w:b/>
      <w:bCs/>
    </w:rPr>
  </w:style>
  <w:style w:type="paragraph" w:customStyle="1" w:styleId="c4">
    <w:name w:val="c4"/>
    <w:basedOn w:val="a"/>
    <w:rsid w:val="005F454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D3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Нищев</dc:creator>
  <cp:keywords/>
  <dc:description/>
  <cp:lastModifiedBy>HP</cp:lastModifiedBy>
  <cp:revision>9</cp:revision>
  <cp:lastPrinted>2024-01-27T08:17:00Z</cp:lastPrinted>
  <dcterms:created xsi:type="dcterms:W3CDTF">2020-10-20T09:30:00Z</dcterms:created>
  <dcterms:modified xsi:type="dcterms:W3CDTF">2024-02-27T11:21:00Z</dcterms:modified>
</cp:coreProperties>
</file>