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5283"/>
        <w:gridCol w:w="4253"/>
      </w:tblGrid>
      <w:tr w:rsidR="00D96DE8" w:rsidRPr="00D96DE8" w:rsidTr="00E13E90">
        <w:tc>
          <w:tcPr>
            <w:tcW w:w="5283" w:type="dxa"/>
          </w:tcPr>
          <w:p w:rsidR="00D96DE8" w:rsidRPr="00D96DE8" w:rsidRDefault="00D96DE8" w:rsidP="001514B5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D96DE8" w:rsidRPr="004A40E9" w:rsidRDefault="00D96DE8" w:rsidP="004A40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УТВЕРЖДАЮ</w:t>
            </w:r>
          </w:p>
          <w:p w:rsidR="00D96DE8" w:rsidRPr="004A40E9" w:rsidRDefault="00D96DE8" w:rsidP="004A40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Приказом №</w:t>
            </w:r>
            <w:r w:rsidRPr="004A40E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en-US"/>
              </w:rPr>
              <w:t>02-03/</w:t>
            </w:r>
            <w:r w:rsidR="004A067D" w:rsidRPr="004A40E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en-US"/>
              </w:rPr>
              <w:t>93</w:t>
            </w: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gramStart"/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от</w:t>
            </w:r>
            <w:proofErr w:type="gramEnd"/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  <w:p w:rsidR="004A40E9" w:rsidRPr="004A40E9" w:rsidRDefault="00D96DE8" w:rsidP="004A40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</w:t>
            </w:r>
            <w:r w:rsidRPr="004A40E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en-US"/>
              </w:rPr>
              <w:t>2</w:t>
            </w:r>
            <w:r w:rsidR="004A067D" w:rsidRPr="004A40E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en-US"/>
              </w:rPr>
              <w:t>8</w:t>
            </w: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» </w:t>
            </w:r>
            <w:r w:rsidR="004A067D" w:rsidRPr="004A40E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en-US"/>
              </w:rPr>
              <w:t>ноября</w:t>
            </w: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201</w:t>
            </w:r>
            <w:r w:rsidR="004A067D"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</w:t>
            </w: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г. </w:t>
            </w:r>
          </w:p>
          <w:p w:rsidR="00D96DE8" w:rsidRPr="00E13E90" w:rsidRDefault="004A40E9" w:rsidP="004A40E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en-US"/>
              </w:rPr>
            </w:pPr>
            <w:r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(внесение изменений приказом №02-03/102А от 19.08.2015г.)</w:t>
            </w:r>
            <w:r w:rsidR="00D96DE8" w:rsidRPr="004A40E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 </w:t>
            </w:r>
            <w:r w:rsidR="00D96DE8" w:rsidRPr="00E13E90"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eastAsia="en-US"/>
              </w:rPr>
              <w:t xml:space="preserve">   </w:t>
            </w:r>
          </w:p>
          <w:p w:rsidR="00E13E90" w:rsidRDefault="00E13E90" w:rsidP="001514B5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Заведующий</w:t>
            </w:r>
            <w:r w:rsidR="00D96DE8"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МДОУ </w:t>
            </w:r>
          </w:p>
          <w:p w:rsidR="00D96DE8" w:rsidRPr="00D96DE8" w:rsidRDefault="00E13E90" w:rsidP="001514B5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«Д</w:t>
            </w:r>
            <w:r w:rsidR="00D96DE8"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етский сад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D96DE8"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D96DE8"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»</w:t>
            </w:r>
            <w:r w:rsidR="00D96DE8"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</w:p>
          <w:p w:rsidR="00D96DE8" w:rsidRPr="00D96DE8" w:rsidRDefault="00D96DE8" w:rsidP="001514B5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_____</w:t>
            </w:r>
            <w:r w:rsidRPr="00D96DE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___ И.В. Дуплова</w:t>
            </w:r>
          </w:p>
        </w:tc>
      </w:tr>
    </w:tbl>
    <w:p w:rsidR="00D96DE8" w:rsidRDefault="00D96DE8" w:rsidP="001514B5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Cs/>
          <w:sz w:val="28"/>
          <w:szCs w:val="28"/>
        </w:rPr>
      </w:pPr>
    </w:p>
    <w:p w:rsidR="00577D19" w:rsidRPr="00D96DE8" w:rsidRDefault="00D96DE8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D96DE8" w:rsidRDefault="00E13E90" w:rsidP="001514B5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уполномоченном п</w:t>
      </w:r>
      <w:r w:rsidRPr="00D96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защите прав </w:t>
      </w:r>
      <w:bookmarkStart w:id="0" w:name="_GoBack"/>
      <w:bookmarkEnd w:id="0"/>
    </w:p>
    <w:p w:rsidR="00D96DE8" w:rsidRDefault="00E13E90" w:rsidP="001514B5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6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участников образовательного процесса </w:t>
      </w:r>
    </w:p>
    <w:p w:rsidR="00577D19" w:rsidRPr="00D96DE8" w:rsidRDefault="00E13E90" w:rsidP="001514B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6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МДОУ</w:t>
      </w:r>
      <w:r w:rsidRPr="00D96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«Детский сад № 100»</w:t>
      </w:r>
      <w:r w:rsidR="00577D19" w:rsidRPr="00D96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77D19" w:rsidRPr="00577D19" w:rsidRDefault="00577D19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положения.</w:t>
      </w:r>
    </w:p>
    <w:p w:rsid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об Уполномоченном по защите прав участников образовательного процесса в образовательном учреждении (далее — Пол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коном Российской Федерации от 29 декабря 2012 г. № 273 - ФЗ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28.12.2010 г. № 55-з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Уполномоченном по правам ребёнка в Ярославской области».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нии, а также восстановления их нарушенных прав.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Деятельность Уполномоченного осуществляется на общественных нач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лах.</w:t>
      </w:r>
    </w:p>
    <w:p w:rsidR="00577D19" w:rsidRPr="00577D19" w:rsidRDefault="00577D19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</w:t>
      </w:r>
      <w:r w:rsidR="00D96D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цели и задачи Уполномоченного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Основными целями и задачами Уполномоченного являются: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всемерное содействие восстановлению нарушенных прав участников обр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зовательного процесса;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оказание помощи законным представителям несовершеннолетних в регул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ровании взаимоотношений родителей с детьми в конфликтных ситуациях;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чение взаимодействия воспитанников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родителей (законных пре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ставителей), семей, педагогических работников и других участников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вательного процесса по вопросам защиты их прав;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содействие правовому просвещению участников образовательного проце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ством Российской Федерации и международными договорами Российской Федерации, защищающими права и интересы ребенка, Уставом образов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тельного учреждения и настоящим Положением.</w:t>
      </w:r>
    </w:p>
    <w:p w:rsidR="00577D19" w:rsidRPr="00577D19" w:rsidRDefault="00577D19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Права и обязанности Уполномоченного.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Для реализации задач Уполномоченный имеет право:</w:t>
      </w:r>
    </w:p>
    <w:p w:rsidR="00577D19" w:rsidRPr="00577D19" w:rsidRDefault="006B0237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посещать режимные моменты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совместные мероприятия педагогов и восп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танников, 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получать пояснения по спорным вопросам от всех участников образов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тельного процесса;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проводить самостоятельно или совместно с органами самоуправления обр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заниматься решением проблем по собственной инициативе при выявлении </w:t>
      </w:r>
      <w:proofErr w:type="gramStart"/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вносить рекомендации (письменные и устные) администрации, педагогич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скому совету, органу самоуправления образовательного учреждения, предл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гать меры для разрешения конфликта;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представлять свое мнение, оценки и предложения, как общего характера, так и по конкретным вопросам по результатам изучения и обобщения 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 о нарушении прав участников образовательного процесса педаг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гическому совету или иным органам самоуправления образовательного учреждения и администра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образовательного учреждения.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Уполномоченный обязан: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содействовать разрешению конфликта путем конфиденциальных перегов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окончании учебного года предоставлять органу самоуправления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0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вательного учреждения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 о своей деятельности с выводами и рекоменд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циями;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Уполномоченный не вправе разглашать ставшие ему известными конф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денциальные сведения о частной жизни других лиц без их письменного с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гласия.</w:t>
      </w:r>
    </w:p>
    <w:p w:rsidR="00577D19" w:rsidRPr="00577D19" w:rsidRDefault="00577D19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Процедура рассмотрения Уполномоченным обращений участников образовательного процесса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Уполномоченный рассматривает обращения участников образо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процесса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работников, родителей (законных представит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 несовершеннолетних)), касающиеся нарушения их прав, связанных с осуществлением образовательного процесса.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Обращение подается Уполномоченному в срок не позднее </w:t>
      </w:r>
      <w:r w:rsidR="0030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 недель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нарушения права заявителя или с того дня, когда заявителю стало 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вестно об их нарушениях. Обращение может подаваться как в письменной, так и в устной форме.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Письменное обращение должно содержать Ф.И.О, адрес заявителя, излож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существа вопроса.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Получив обращение, Уполномоченный: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срок не позднее десяти рабочих дней со дня получения обращения прин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мает ее к рассмотрению;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разъяснить заявителю о других мерах, которые могут быть предприняты для защиты прав заявителя;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случае необходимости обращается за разъяснениями к Уполномоченному по правам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 случае необходимости передает обращение органу или должностному 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цу, к компетенции, которых относится разрешение обращения по существу;</w:t>
      </w:r>
    </w:p>
    <w:p w:rsidR="001514B5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Уполномоче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нный вправе отказать от принятия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обращения к рассмотр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нию, мотивированно обосновав свой отказ.</w:t>
      </w:r>
      <w:r w:rsidR="0030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14B5" w:rsidRPr="001514B5" w:rsidRDefault="001514B5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подлежат рассмотрению жалобы:</w:t>
      </w:r>
    </w:p>
    <w:p w:rsidR="001514B5" w:rsidRPr="001514B5" w:rsidRDefault="001514B5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лиц, не являющихся участниками образовательного процесса школы;</w:t>
      </w:r>
    </w:p>
    <w:p w:rsidR="001514B5" w:rsidRPr="001514B5" w:rsidRDefault="001514B5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действия (бездействие) и решения лиц, не являющихся участниками о</w:t>
      </w: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разовательного процесса школы;</w:t>
      </w:r>
    </w:p>
    <w:p w:rsidR="001514B5" w:rsidRPr="001514B5" w:rsidRDefault="001514B5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касающиеся</w:t>
      </w:r>
      <w:proofErr w:type="gramEnd"/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трудовых отношений;</w:t>
      </w:r>
    </w:p>
    <w:p w:rsidR="001514B5" w:rsidRPr="001514B5" w:rsidRDefault="001514B5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организацию учебного процесса (распределение учебной нагрузки среди учителей и ее изменение в течение учебного года, распределение кабинетов и классного руководства).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Уполномоченный взаимодействует: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государственными и муниципальными органами управления образован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Уполномоченным по правам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комиссией по делам несовершеннолетних и защите их прав;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отделами по делам несовершеннолетних органов внутренних дел;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органами опеки и попечительства.</w:t>
      </w:r>
    </w:p>
    <w:p w:rsidR="00577D19" w:rsidRPr="00577D19" w:rsidRDefault="00577D19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Обеспечение деятельности Уполномоченного.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Для эффективной работы Уполномоченного администрация образов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шение в интересах отдельного лица.</w:t>
      </w:r>
    </w:p>
    <w:p w:rsidR="00577D19" w:rsidRPr="001514B5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>Деятельность Уполномоченного может финансироваться из внебюдже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 xml:space="preserve">ных средств </w:t>
      </w:r>
      <w:r w:rsidR="00314C3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 xml:space="preserve">. Смета расходов представляется </w:t>
      </w:r>
      <w:r w:rsidR="00314C3D">
        <w:rPr>
          <w:rFonts w:ascii="Times New Roman" w:eastAsia="Times New Roman" w:hAnsi="Times New Roman" w:cs="Times New Roman"/>
          <w:sz w:val="28"/>
          <w:szCs w:val="28"/>
        </w:rPr>
        <w:t>заведующей и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 xml:space="preserve"> утвержд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C3D">
        <w:rPr>
          <w:rFonts w:ascii="Times New Roman" w:eastAsia="Times New Roman" w:hAnsi="Times New Roman" w:cs="Times New Roman"/>
          <w:sz w:val="28"/>
          <w:szCs w:val="28"/>
        </w:rPr>
        <w:t>ется ей</w:t>
      </w:r>
      <w:r w:rsidR="00314C3D" w:rsidRPr="00314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37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5.4. Правовое обучение Уполномоченных осуществляется при содействии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Департамента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области, Уполномоченного по пр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 и общественных организаций, соде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ствующих правовому и гражданскому образованию.</w:t>
      </w:r>
    </w:p>
    <w:p w:rsidR="00FC10DB" w:rsidRPr="00577D19" w:rsidRDefault="00FC10DB" w:rsidP="001514B5">
      <w:pPr>
        <w:spacing w:before="120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7D19" w:rsidRPr="00577D19" w:rsidRDefault="00577D19" w:rsidP="001514B5">
      <w:pPr>
        <w:spacing w:before="12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 Порядок избрания Уполномоченного по защите прав участников о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разовательного процесса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Уполномоченным может быть педагогический работник соответству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 образовательного учреждения.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моченным.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Порядок избрания Уполномоченного.</w:t>
      </w:r>
    </w:p>
    <w:p w:rsidR="00577D19" w:rsidRPr="00577D19" w:rsidRDefault="00FC10DB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6.3.1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Процедура выборов:</w:t>
      </w:r>
    </w:p>
    <w:p w:rsidR="00577D19" w:rsidRPr="00577D19" w:rsidRDefault="006B0237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выборы проводятся один раз в </w:t>
      </w:r>
      <w:r w:rsid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сентябре месяце;</w:t>
      </w:r>
    </w:p>
    <w:p w:rsidR="00577D19" w:rsidRPr="00577D19" w:rsidRDefault="006B0237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выборах участвуют работники образовательного учреждения;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участники общего собрания избирают Уполномоченного большинством г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лосов (не менее 2/3 от общего числа участников общего собрания) открытым или прямым тайным голосованием. Форма голосования определяется рук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водителем образовательного учреждения по согласованию с советом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вательного учреждения;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избранным считается кандидат, набравший большее количество голосов;</w:t>
      </w:r>
    </w:p>
    <w:p w:rsidR="006B0237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итоги оформляются протоколом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информация об итогах выборов размещается </w:t>
      </w:r>
      <w:r w:rsidR="00151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сайте учреждения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C1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Досрочное прекращение деятельности Уполномоченного допускается в случае: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подачи личного заявления о сложении полномочий;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неисполнения (ненадлежащего исполнения) своих обязанностей;</w:t>
      </w:r>
    </w:p>
    <w:p w:rsidR="00577D19" w:rsidRPr="00577D19" w:rsidRDefault="00577D19" w:rsidP="001514B5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неспособности по состоянию здоровья или по иным прич</w:t>
      </w:r>
      <w:r w:rsidR="00FC1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инам исполнять свои обязанности.</w:t>
      </w:r>
    </w:p>
    <w:p w:rsidR="0013714D" w:rsidRPr="00577D19" w:rsidRDefault="0013714D" w:rsidP="001514B5">
      <w:pPr>
        <w:spacing w:before="12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714D" w:rsidRPr="00577D19" w:rsidSect="001514B5">
      <w:footerReference w:type="default" r:id="rId7"/>
      <w:pgSz w:w="11906" w:h="16838"/>
      <w:pgMar w:top="1134" w:right="850" w:bottom="993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43" w:rsidRDefault="000D5343" w:rsidP="001514B5">
      <w:pPr>
        <w:spacing w:after="0" w:line="240" w:lineRule="auto"/>
      </w:pPr>
      <w:r>
        <w:separator/>
      </w:r>
    </w:p>
  </w:endnote>
  <w:endnote w:type="continuationSeparator" w:id="0">
    <w:p w:rsidR="000D5343" w:rsidRDefault="000D5343" w:rsidP="0015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81345"/>
      <w:docPartObj>
        <w:docPartGallery w:val="Page Numbers (Bottom of Page)"/>
        <w:docPartUnique/>
      </w:docPartObj>
    </w:sdtPr>
    <w:sdtEndPr/>
    <w:sdtContent>
      <w:p w:rsidR="001514B5" w:rsidRDefault="001514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E9">
          <w:rPr>
            <w:noProof/>
          </w:rPr>
          <w:t>1</w:t>
        </w:r>
        <w:r>
          <w:fldChar w:fldCharType="end"/>
        </w:r>
      </w:p>
    </w:sdtContent>
  </w:sdt>
  <w:p w:rsidR="001514B5" w:rsidRDefault="001514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43" w:rsidRDefault="000D5343" w:rsidP="001514B5">
      <w:pPr>
        <w:spacing w:after="0" w:line="240" w:lineRule="auto"/>
      </w:pPr>
      <w:r>
        <w:separator/>
      </w:r>
    </w:p>
  </w:footnote>
  <w:footnote w:type="continuationSeparator" w:id="0">
    <w:p w:rsidR="000D5343" w:rsidRDefault="000D5343" w:rsidP="0015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9"/>
    <w:rsid w:val="000D4FB3"/>
    <w:rsid w:val="000D5343"/>
    <w:rsid w:val="0013714D"/>
    <w:rsid w:val="001514B5"/>
    <w:rsid w:val="00307E06"/>
    <w:rsid w:val="00311276"/>
    <w:rsid w:val="00314C3D"/>
    <w:rsid w:val="004A067D"/>
    <w:rsid w:val="004A40E9"/>
    <w:rsid w:val="00566CB8"/>
    <w:rsid w:val="00577D19"/>
    <w:rsid w:val="005E1D53"/>
    <w:rsid w:val="006B0237"/>
    <w:rsid w:val="006B1AA3"/>
    <w:rsid w:val="007B31FD"/>
    <w:rsid w:val="00A2370D"/>
    <w:rsid w:val="00A85B92"/>
    <w:rsid w:val="00BF19B9"/>
    <w:rsid w:val="00CF1E8A"/>
    <w:rsid w:val="00D84548"/>
    <w:rsid w:val="00D96DE8"/>
    <w:rsid w:val="00DF63BF"/>
    <w:rsid w:val="00E13E90"/>
    <w:rsid w:val="00E4746C"/>
    <w:rsid w:val="00F624A9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1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4B5"/>
  </w:style>
  <w:style w:type="paragraph" w:styleId="a9">
    <w:name w:val="footer"/>
    <w:basedOn w:val="a"/>
    <w:link w:val="aa"/>
    <w:uiPriority w:val="99"/>
    <w:unhideWhenUsed/>
    <w:rsid w:val="001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1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4B5"/>
  </w:style>
  <w:style w:type="paragraph" w:styleId="a9">
    <w:name w:val="footer"/>
    <w:basedOn w:val="a"/>
    <w:link w:val="aa"/>
    <w:uiPriority w:val="99"/>
    <w:unhideWhenUsed/>
    <w:rsid w:val="001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71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2014-12-01T12:02:00Z</cp:lastPrinted>
  <dcterms:created xsi:type="dcterms:W3CDTF">2017-06-20T11:42:00Z</dcterms:created>
  <dcterms:modified xsi:type="dcterms:W3CDTF">2017-06-20T11:58:00Z</dcterms:modified>
</cp:coreProperties>
</file>