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A7C" w:rsidRPr="008E6A7C" w:rsidRDefault="008E6A7C" w:rsidP="008E6A7C">
      <w:pPr>
        <w:jc w:val="center"/>
        <w:rPr>
          <w:rFonts w:asciiTheme="majorHAnsi" w:hAnsiTheme="majorHAnsi" w:cstheme="majorHAnsi"/>
          <w:b/>
          <w:sz w:val="36"/>
          <w:szCs w:val="36"/>
        </w:rPr>
      </w:pPr>
      <w:r w:rsidRPr="008E6A7C">
        <w:rPr>
          <w:rFonts w:asciiTheme="majorHAnsi" w:hAnsiTheme="majorHAnsi" w:cstheme="majorHAnsi"/>
          <w:b/>
          <w:sz w:val="36"/>
          <w:szCs w:val="36"/>
        </w:rPr>
        <w:t>Консультация для родителей</w:t>
      </w:r>
    </w:p>
    <w:p w:rsidR="008E6A7C" w:rsidRPr="00B42F02" w:rsidRDefault="008E6A7C" w:rsidP="00B42F02">
      <w:pPr>
        <w:jc w:val="center"/>
        <w:rPr>
          <w:rFonts w:asciiTheme="majorHAnsi" w:hAnsiTheme="majorHAnsi" w:cstheme="majorHAnsi"/>
          <w:b/>
          <w:sz w:val="28"/>
          <w:szCs w:val="28"/>
        </w:rPr>
      </w:pPr>
      <w:r w:rsidRPr="00B42F02">
        <w:rPr>
          <w:rFonts w:asciiTheme="majorHAnsi" w:hAnsiTheme="majorHAnsi" w:cstheme="majorHAnsi"/>
          <w:b/>
          <w:sz w:val="28"/>
          <w:szCs w:val="28"/>
        </w:rPr>
        <w:t>«Как научить ребенка считать?»</w:t>
      </w:r>
    </w:p>
    <w:p w:rsidR="008E6A7C" w:rsidRPr="008E6A7C" w:rsidRDefault="008E6A7C" w:rsidP="008E6A7C">
      <w:pPr>
        <w:rPr>
          <w:rFonts w:ascii="Bahnschrift Light" w:hAnsi="Bahnschrift Light"/>
          <w:sz w:val="24"/>
          <w:szCs w:val="24"/>
        </w:rPr>
      </w:pPr>
      <w:r w:rsidRPr="008E6A7C">
        <w:rPr>
          <w:rFonts w:ascii="Bahnschrift Light" w:hAnsi="Bahnschrift Light"/>
          <w:sz w:val="24"/>
          <w:szCs w:val="24"/>
        </w:rPr>
        <w:t>Математическое развитие ребенка происходит не только в детском дошкольном учреждении, но и в семье. Осуществляется оно под руководством взрослого постепенно, в процессе систематических занятий с детьми.</w:t>
      </w:r>
    </w:p>
    <w:p w:rsidR="008E6A7C" w:rsidRPr="008E6A7C" w:rsidRDefault="008E6A7C" w:rsidP="008E6A7C">
      <w:pPr>
        <w:rPr>
          <w:rFonts w:ascii="Bahnschrift Light" w:hAnsi="Bahnschrift Light"/>
          <w:sz w:val="24"/>
          <w:szCs w:val="24"/>
        </w:rPr>
      </w:pPr>
      <w:r w:rsidRPr="008E6A7C">
        <w:rPr>
          <w:rFonts w:ascii="Bahnschrift Light" w:hAnsi="Bahnschrift Light"/>
          <w:sz w:val="24"/>
          <w:szCs w:val="24"/>
        </w:rPr>
        <w:t xml:space="preserve">       Очень важно, чтобы родители учили ребенка логически мыслить, побуждали его к самостоятельной умственной деятельности. А для этого совсем не обязательны специальные упражнения. Можно использовать любые наблюдения, разнообразные игры, беседы с ним. И чем младше ребенок, тем больше игр должно присутствовать в его жизни, начиная с пробуждения, одевания, умывания, за столом и на прогулке Т.к. именно через игру ребенок обучается.</w:t>
      </w:r>
    </w:p>
    <w:p w:rsidR="008E6A7C" w:rsidRPr="008E6A7C" w:rsidRDefault="008E6A7C" w:rsidP="008E6A7C">
      <w:pPr>
        <w:rPr>
          <w:rFonts w:ascii="Bahnschrift Light" w:hAnsi="Bahnschrift Light"/>
          <w:sz w:val="24"/>
          <w:szCs w:val="24"/>
        </w:rPr>
      </w:pPr>
      <w:r w:rsidRPr="008E6A7C">
        <w:rPr>
          <w:rFonts w:ascii="Bahnschrift Light" w:hAnsi="Bahnschrift Light"/>
          <w:sz w:val="24"/>
          <w:szCs w:val="24"/>
        </w:rPr>
        <w:t xml:space="preserve">      Уже с утра, как только ребенок проснется, можно начинать с ним заниматься: «Одна ручка, вторая, одна ножка, вторая. Правая ручка, левая, правая ножка, левая. А тапочки ждут наши ножки. Сколько тапочек? Два. Почему? Потому что две ножки. Сколько ножек, столько и тапочек».</w:t>
      </w:r>
    </w:p>
    <w:p w:rsidR="008E6A7C" w:rsidRDefault="008E6A7C" w:rsidP="008E6A7C">
      <w:pPr>
        <w:rPr>
          <w:rFonts w:ascii="Bahnschrift Light" w:hAnsi="Bahnschrift Light"/>
          <w:sz w:val="24"/>
          <w:szCs w:val="24"/>
        </w:rPr>
      </w:pPr>
      <w:r w:rsidRPr="008E6A7C">
        <w:rPr>
          <w:rFonts w:ascii="Bahnschrift Light" w:hAnsi="Bahnschrift Light"/>
          <w:sz w:val="24"/>
          <w:szCs w:val="24"/>
        </w:rPr>
        <w:t>Водные процедуры тоже сопровождаются игрой. «Левый глазик, правый глазик, зубки чистим какой рукой? Сколько зубных щеток? Почему? Столько же, сколько человек в семье»</w:t>
      </w:r>
    </w:p>
    <w:p w:rsidR="008E6A7C" w:rsidRPr="008E6A7C" w:rsidRDefault="008E6A7C" w:rsidP="008E6A7C">
      <w:pPr>
        <w:rPr>
          <w:rFonts w:ascii="Bahnschrift Light" w:hAnsi="Bahnschrift Light"/>
          <w:sz w:val="24"/>
          <w:szCs w:val="24"/>
        </w:rPr>
      </w:pPr>
      <w:r w:rsidRPr="008E6A7C">
        <w:rPr>
          <w:rFonts w:ascii="Bahnschrift Light" w:hAnsi="Bahnschrift Light"/>
          <w:sz w:val="24"/>
          <w:szCs w:val="24"/>
        </w:rPr>
        <w:t>За завтраком, обедом или ужином спросите ребенка: «Сколько тарелочек, ложечек, чашек?», «Всем ли хватит?». Попросите ребенка раздать всем поровну фрукты, конфеты.</w:t>
      </w:r>
    </w:p>
    <w:p w:rsidR="008E6A7C" w:rsidRPr="008E6A7C" w:rsidRDefault="008E6A7C" w:rsidP="008E6A7C">
      <w:pPr>
        <w:rPr>
          <w:rFonts w:ascii="Bahnschrift Light" w:hAnsi="Bahnschrift Light"/>
          <w:sz w:val="24"/>
          <w:szCs w:val="24"/>
        </w:rPr>
      </w:pPr>
      <w:r w:rsidRPr="008E6A7C">
        <w:rPr>
          <w:rFonts w:ascii="Bahnschrift Light" w:hAnsi="Bahnschrift Light"/>
          <w:sz w:val="24"/>
          <w:szCs w:val="24"/>
        </w:rPr>
        <w:t xml:space="preserve">Основные принципы организации занятий с детьми в семье </w:t>
      </w:r>
      <w:proofErr w:type="gramStart"/>
      <w:r w:rsidRPr="008E6A7C">
        <w:rPr>
          <w:rFonts w:ascii="Bahnschrift Light" w:hAnsi="Bahnschrift Light"/>
          <w:sz w:val="24"/>
          <w:szCs w:val="24"/>
        </w:rPr>
        <w:t>- это</w:t>
      </w:r>
      <w:proofErr w:type="gramEnd"/>
      <w:r w:rsidRPr="008E6A7C">
        <w:rPr>
          <w:rFonts w:ascii="Bahnschrift Light" w:hAnsi="Bahnschrift Light"/>
          <w:sz w:val="24"/>
          <w:szCs w:val="24"/>
        </w:rPr>
        <w:t xml:space="preserve"> доступность предложенного материала, неформальность, последовательность, систематичность в работе, активность детей. Материал для каждого занятия родители подбирают в соответствии с целью обучения.</w:t>
      </w:r>
    </w:p>
    <w:p w:rsidR="008E6A7C" w:rsidRPr="008E6A7C" w:rsidRDefault="008E6A7C" w:rsidP="008E6A7C">
      <w:pPr>
        <w:rPr>
          <w:rFonts w:ascii="Bahnschrift Light" w:hAnsi="Bahnschrift Light"/>
          <w:sz w:val="24"/>
          <w:szCs w:val="24"/>
        </w:rPr>
      </w:pPr>
      <w:r w:rsidRPr="008E6A7C">
        <w:rPr>
          <w:rFonts w:ascii="Bahnschrift Light" w:hAnsi="Bahnschrift Light"/>
          <w:sz w:val="24"/>
          <w:szCs w:val="24"/>
        </w:rPr>
        <w:t xml:space="preserve">         Занятия с детьми желательно проводить в форме игры, беседы, рассказов и объяснений, а также организации практических действий самих детей (накладывания, прикладывания, конструирования и др.). Таким образом, у ребенка формируются знания о том, что окружающий мир состоит </w:t>
      </w:r>
      <w:proofErr w:type="gramStart"/>
      <w:r w:rsidRPr="008E6A7C">
        <w:rPr>
          <w:rFonts w:ascii="Bahnschrift Light" w:hAnsi="Bahnschrift Light"/>
          <w:sz w:val="24"/>
          <w:szCs w:val="24"/>
        </w:rPr>
        <w:t>из  множества</w:t>
      </w:r>
      <w:proofErr w:type="gramEnd"/>
      <w:r w:rsidRPr="008E6A7C">
        <w:rPr>
          <w:rFonts w:ascii="Bahnschrift Light" w:hAnsi="Bahnschrift Light"/>
          <w:sz w:val="24"/>
          <w:szCs w:val="24"/>
        </w:rPr>
        <w:t xml:space="preserve"> звуков, движений, предметов, и они отличаются по своей природе, в том числе по количеству, форме, размеру, расположением в пространстве.</w:t>
      </w:r>
    </w:p>
    <w:p w:rsidR="008E6A7C" w:rsidRPr="008E6A7C" w:rsidRDefault="008E6A7C" w:rsidP="008E6A7C">
      <w:pPr>
        <w:rPr>
          <w:rFonts w:ascii="Bahnschrift Light" w:hAnsi="Bahnschrift Light"/>
          <w:sz w:val="24"/>
          <w:szCs w:val="24"/>
        </w:rPr>
      </w:pPr>
      <w:r w:rsidRPr="008E6A7C">
        <w:rPr>
          <w:rFonts w:ascii="Bahnschrift Light" w:hAnsi="Bahnschrift Light"/>
          <w:sz w:val="24"/>
          <w:szCs w:val="24"/>
        </w:rPr>
        <w:t xml:space="preserve">      Для занятий с детьми дома можно использовать: мелкие предметы и игрушки (матрешки, кубики, зайчики, уточки, пуговицы); а также фрукты, овощи, любые предметы домашнего обихода. Содержание и методика проведения занятий в семье зависят, прежде всего, от уровня развития ребенка, имеющегося у ребенка опыта и знаний.</w:t>
      </w:r>
    </w:p>
    <w:p w:rsidR="008E6A7C" w:rsidRPr="008E6A7C" w:rsidRDefault="008E6A7C" w:rsidP="008E6A7C">
      <w:pPr>
        <w:rPr>
          <w:rFonts w:ascii="Bahnschrift Light" w:hAnsi="Bahnschrift Light"/>
          <w:sz w:val="24"/>
          <w:szCs w:val="24"/>
        </w:rPr>
      </w:pPr>
      <w:r w:rsidRPr="008E6A7C">
        <w:rPr>
          <w:rFonts w:ascii="Bahnschrift Light" w:hAnsi="Bahnschrift Light"/>
          <w:sz w:val="24"/>
          <w:szCs w:val="24"/>
        </w:rPr>
        <w:t>В математике важным является количество предметов. Операции с числами сначала не совсем понятны ребенку. Но он понимает, что игрушки, фрукты, различные предметы можно сосчитать. Вы можете учить дошкольника счету на конкретных предметах. При этом учить считать можно «между делом».</w:t>
      </w:r>
    </w:p>
    <w:p w:rsidR="008E6A7C" w:rsidRPr="008E6A7C" w:rsidRDefault="008E6A7C" w:rsidP="008E6A7C">
      <w:pPr>
        <w:rPr>
          <w:rFonts w:ascii="Bahnschrift Light" w:hAnsi="Bahnschrift Light"/>
          <w:sz w:val="24"/>
          <w:szCs w:val="24"/>
        </w:rPr>
      </w:pPr>
      <w:r w:rsidRPr="008E6A7C">
        <w:rPr>
          <w:rFonts w:ascii="Bahnschrift Light" w:hAnsi="Bahnschrift Light"/>
          <w:sz w:val="24"/>
          <w:szCs w:val="24"/>
        </w:rPr>
        <w:lastRenderedPageBreak/>
        <w:t xml:space="preserve">      Вы можете обучать ребенка счету во время совместной домашней работы. Выполнение мелкой домашней работы очень нравится малышу. Поэтому чаще просите ребенка принести вам определенное количество каких-либо предметов. Точно так же можно учить ребенка сравнивать и отличать предметы: попросите его принести вам большую ложку или полотенце, которое шире.</w:t>
      </w:r>
    </w:p>
    <w:p w:rsidR="008E6A7C" w:rsidRPr="008E6A7C" w:rsidRDefault="008E6A7C" w:rsidP="008E6A7C">
      <w:pPr>
        <w:rPr>
          <w:rFonts w:ascii="Bahnschrift Light" w:hAnsi="Bahnschrift Light"/>
          <w:sz w:val="24"/>
          <w:szCs w:val="24"/>
        </w:rPr>
      </w:pPr>
      <w:r w:rsidRPr="008E6A7C">
        <w:rPr>
          <w:rFonts w:ascii="Bahnschrift Light" w:hAnsi="Bahnschrift Light"/>
          <w:sz w:val="24"/>
          <w:szCs w:val="24"/>
        </w:rPr>
        <w:t xml:space="preserve">Прежде чем малыш начнет сравнивать предметы, он должен четко понять, что такое «одинаковые». Вместе с ребенком ищите одинаковые кубики в строительном наборе и стройте из них башенку, выбирайте одинаковые </w:t>
      </w:r>
      <w:proofErr w:type="gramStart"/>
      <w:r w:rsidRPr="008E6A7C">
        <w:rPr>
          <w:rFonts w:ascii="Bahnschrift Light" w:hAnsi="Bahnschrift Light"/>
          <w:sz w:val="24"/>
          <w:szCs w:val="24"/>
        </w:rPr>
        <w:t>пуговицы,  находите</w:t>
      </w:r>
      <w:proofErr w:type="gramEnd"/>
      <w:r w:rsidRPr="008E6A7C">
        <w:rPr>
          <w:rFonts w:ascii="Bahnschrift Light" w:hAnsi="Bahnschrift Light"/>
          <w:sz w:val="24"/>
          <w:szCs w:val="24"/>
        </w:rPr>
        <w:t xml:space="preserve"> одинаковые бусины в ожерелье, подбирайте пары носочков после стирки, сервируйте кукольный стол одинаковыми тарелками и т.п. В играх можно придумать множество подобных ситуаций.</w:t>
      </w:r>
    </w:p>
    <w:p w:rsidR="008E6A7C" w:rsidRPr="008E6A7C" w:rsidRDefault="008E6A7C" w:rsidP="008E6A7C">
      <w:pPr>
        <w:rPr>
          <w:rFonts w:ascii="Bahnschrift Light" w:hAnsi="Bahnschrift Light"/>
          <w:sz w:val="24"/>
          <w:szCs w:val="24"/>
        </w:rPr>
      </w:pPr>
      <w:r w:rsidRPr="008E6A7C">
        <w:rPr>
          <w:rFonts w:ascii="Bahnschrift Light" w:hAnsi="Bahnschrift Light"/>
          <w:sz w:val="24"/>
          <w:szCs w:val="24"/>
        </w:rPr>
        <w:t xml:space="preserve">           Одновременно ребенок учится сравнивать отдельные предметы и множества, выделять их основные особенности и качества, группировать и объединять по этим признакам. Чтобы ребенок лучше запомнил названия групп предметов, чаще называйте их: посуда, игрушки, одежда, обувь, головные уборы и т.п. Собираясь на прогулку, говорите: «Сейчас мы наденем свитер, джинсы и курточку </w:t>
      </w:r>
      <w:proofErr w:type="gramStart"/>
      <w:r w:rsidRPr="008E6A7C">
        <w:rPr>
          <w:rFonts w:ascii="Bahnschrift Light" w:hAnsi="Bahnschrift Light"/>
          <w:sz w:val="24"/>
          <w:szCs w:val="24"/>
        </w:rPr>
        <w:t>- это</w:t>
      </w:r>
      <w:proofErr w:type="gramEnd"/>
      <w:r w:rsidRPr="008E6A7C">
        <w:rPr>
          <w:rFonts w:ascii="Bahnschrift Light" w:hAnsi="Bahnschrift Light"/>
          <w:sz w:val="24"/>
          <w:szCs w:val="24"/>
        </w:rPr>
        <w:t xml:space="preserve"> одежда». Делая уборку в комнате, предложите ребенку: «Давай уберем на место мишку, зайку и машинку – игрушки». Накрывая на стол, говорите: «Чашки, тарелки и ложечки </w:t>
      </w:r>
      <w:proofErr w:type="gramStart"/>
      <w:r w:rsidRPr="008E6A7C">
        <w:rPr>
          <w:rFonts w:ascii="Bahnschrift Light" w:hAnsi="Bahnschrift Light"/>
          <w:sz w:val="24"/>
          <w:szCs w:val="24"/>
        </w:rPr>
        <w:t>- это</w:t>
      </w:r>
      <w:proofErr w:type="gramEnd"/>
      <w:r w:rsidRPr="008E6A7C">
        <w:rPr>
          <w:rFonts w:ascii="Bahnschrift Light" w:hAnsi="Bahnschrift Light"/>
          <w:sz w:val="24"/>
          <w:szCs w:val="24"/>
        </w:rPr>
        <w:t xml:space="preserve"> посуда». </w:t>
      </w:r>
      <w:proofErr w:type="gramStart"/>
      <w:r w:rsidRPr="008E6A7C">
        <w:rPr>
          <w:rFonts w:ascii="Bahnschrift Light" w:hAnsi="Bahnschrift Light"/>
          <w:sz w:val="24"/>
          <w:szCs w:val="24"/>
        </w:rPr>
        <w:t>Поиграйте  в</w:t>
      </w:r>
      <w:proofErr w:type="gramEnd"/>
      <w:r w:rsidRPr="008E6A7C">
        <w:rPr>
          <w:rFonts w:ascii="Bahnschrift Light" w:hAnsi="Bahnschrift Light"/>
          <w:sz w:val="24"/>
          <w:szCs w:val="24"/>
        </w:rPr>
        <w:t xml:space="preserve"> игру, где нужно разделять предметы на группы в зависимости от заданного признака. Соберите все игрушки, постройте из кубиков домик и скажите, что этот домик волшебный. Жить в нем могут только... собачки. Вместе с ребенком выберите игрушечных собачек и «поселите» их в домик. В следующий раз это могут быть куклы или другие животные и т.п. Когда ребенок освоит сортировку по одному признаку, усложните задание. Отбирайте, например, больших собачек или только маленькие машинки. Можно построить два домика: в одном доме живут все большие игрушки, а в другом - маленькие. Эта имеет бесконечное множество вариантов.</w:t>
      </w:r>
    </w:p>
    <w:p w:rsidR="008E6A7C" w:rsidRPr="008E6A7C" w:rsidRDefault="008E6A7C" w:rsidP="008E6A7C">
      <w:pPr>
        <w:rPr>
          <w:rFonts w:ascii="Bahnschrift Light" w:hAnsi="Bahnschrift Light"/>
          <w:sz w:val="24"/>
          <w:szCs w:val="24"/>
        </w:rPr>
      </w:pPr>
      <w:r w:rsidRPr="008E6A7C">
        <w:rPr>
          <w:rFonts w:ascii="Bahnschrift Light" w:hAnsi="Bahnschrift Light"/>
          <w:sz w:val="24"/>
          <w:szCs w:val="24"/>
        </w:rPr>
        <w:t xml:space="preserve">                Есть еще игра, где дети учатся сравнивать без пересчета одинаковые предметы. Для нее Вам понадобятся две игрушечные грузовые машинки разного размера и несколько кубиков.  Вместе с ребенком положите в маленькую машинку 3 кубика, а в большую машинку 5 кубиков. Скажите ребенку, что в одной машинке мало кубиков, а в другой – много. Предложите ребенку: «Давай отвезем кубики мишке!» Отвезите кубики мишке. Выгрузите из большой машины и скажите: «Вот тебе, мишка, много кубиков!» Затем выгрузите из маленькой: «А тут мало!». В следующий раз погрузите в маленькую машину много кубиков (4-5), а в большую поменьше (2-3). Покажите ребенку, что теперь в большой машине мало кубиков, а в маленькой много. Затем предложите ребенку сделать так, чтобы в обеих машинах кубиков было поровну. Скажите: «Одинаково! Поровну!».  В одну из машин положите еще два кубика. Покажите: «Теперь здесь больше!». Каждый раз, добавляя разное количество кубиков в машинки, можно показывать ребенку, где их больше, а где меньше. В эту игру можно играть и на улице, тогда в машину можно погрузить камешки. Такие математические игры позволят ребенку освоить основные математические понятия: количество, величина, число, состав числа.</w:t>
      </w:r>
    </w:p>
    <w:p w:rsidR="008E6A7C" w:rsidRDefault="008E6A7C" w:rsidP="008E6A7C">
      <w:bookmarkStart w:id="0" w:name="_GoBack"/>
      <w:bookmarkEnd w:id="0"/>
    </w:p>
    <w:sectPr w:rsidR="008E6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hnschrift Light">
    <w:panose1 w:val="020B0502040204020203"/>
    <w:charset w:val="CC"/>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7C"/>
    <w:rsid w:val="00441460"/>
    <w:rsid w:val="008E6A7C"/>
    <w:rsid w:val="00B42F02"/>
    <w:rsid w:val="00E5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E46D"/>
  <w15:chartTrackingRefBased/>
  <w15:docId w15:val="{3D829DF4-04C5-46E9-801D-5E6772E7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2022-12-25T11:05:00Z</dcterms:created>
  <dcterms:modified xsi:type="dcterms:W3CDTF">2022-12-25T11:37:00Z</dcterms:modified>
</cp:coreProperties>
</file>