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E56" w:rsidRDefault="00782948" w:rsidP="0009442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442F" w:rsidRPr="0009442F">
        <w:rPr>
          <w:rFonts w:ascii="Times New Roman" w:hAnsi="Times New Roman" w:cs="Times New Roman"/>
          <w:b/>
          <w:sz w:val="28"/>
          <w:szCs w:val="28"/>
        </w:rPr>
        <w:t>Консультация для родителей неговорящих детей</w:t>
      </w:r>
    </w:p>
    <w:p w:rsidR="00782948" w:rsidRDefault="0009442F" w:rsidP="00782948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-52556</wp:posOffset>
            </wp:positionH>
            <wp:positionV relativeFrom="paragraph">
              <wp:posOffset>397622</wp:posOffset>
            </wp:positionV>
            <wp:extent cx="2043542" cy="1506071"/>
            <wp:effectExtent l="19050" t="0" r="0" b="0"/>
            <wp:wrapThrough wrapText="bothSides">
              <wp:wrapPolygon edited="0">
                <wp:start x="-201" y="0"/>
                <wp:lineTo x="-201" y="21311"/>
                <wp:lineTo x="21545" y="21311"/>
                <wp:lineTo x="21545" y="0"/>
                <wp:lineTo x="-201" y="0"/>
              </wp:wrapPolygon>
            </wp:wrapThrough>
            <wp:docPr id="13" name="Рисунок 1" descr="C:\Users\Юрец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ец\Desktop\imag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542" cy="1506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1E56" w:rsidRPr="000944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Что же делать маме, если ребенок не говорит?</w:t>
      </w:r>
      <w:r w:rsidR="00FE1E56"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 достаточно прост - создать «питательную» развивающую речевую среду. Что это за речевая среда?</w:t>
      </w:r>
      <w:r w:rsidR="00FE1E56"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E1E56"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E1E56" w:rsidRPr="007829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Дома должны звучать аудиодиски с записями детских песенок, народных прибауток и потешек, сказок, стихов. </w:t>
      </w:r>
      <w:r w:rsidR="00FE1E56" w:rsidRPr="007829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FE1E56"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Причем нужны именно аудиозаписи, а не видео или телевизор, т.к. любая картинка отвлекает внимание малыша от слова. Наиболее любимые малышом стишки и песенки нужно проигрывать многократно, чтобы он их лучше запомнил и начал договаривать слова за диктором или певцом!</w:t>
      </w:r>
      <w:r w:rsidR="00FE1E56"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E1E56"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="00FE1E56" w:rsidRPr="007829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Очень важно рассказывать малышу сказки и истории. Любые! Но… именно рассказывать, а не читать по книжке!!! </w:t>
      </w:r>
      <w:r w:rsidR="00FE1E56" w:rsidRPr="007829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FE1E56"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Когда Вы рассказываете, то малыш видит Ваше лицо, Вы можете наблюдать за его реакцией. Вы интуитивно подстраиваете свою речь под Вашего ребенка, меняете интонацию, где-то делаете паузу. Можно рассказывать сказки на ночь (но не страшные), можно в течение дня сделать ежедневные «минутки сказок». Не важно, что Вы забудете или пропустите какие-то слова. На то они и сказки, что их «сказывают», а не «читают».</w:t>
      </w:r>
      <w:r w:rsidR="00FE1E56"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E1E56"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E1E56" w:rsidRPr="007829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3. Рассматривайте с ребенком картинки. </w:t>
      </w:r>
      <w:r w:rsidR="00FE1E56" w:rsidRPr="007829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FE1E56"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Картинки должны быть четкие реалистические с крупным изображением без излишних деталей. Сами рассказывайте по картинке и задавайте малышу вопросы: «Кто это? Где живет? Как говорит? Куда он пошел? Где у него лапки,</w:t>
      </w:r>
      <w:r w:rsidR="0078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ушки, хвостик? Какие лапки? М</w:t>
      </w:r>
      <w:r w:rsidR="00FE1E56"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="0078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енькие. А какой хвостик? Большой, дл</w:t>
      </w:r>
      <w:r w:rsidR="00FE1E56"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инный. Какого цвета киска? Серенькая» и т.д. Даже если ребенок молчит, он все равно понимает Вашу речь и накапливает пассивный словарь слов, которые произнесет позже.</w:t>
      </w:r>
      <w:r w:rsidR="00FE1E56"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E1E56"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E1E56" w:rsidRPr="007829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4. Разговаривая с малышом всегда называйте сначала полное «взрослое» слово, а затем его упрощенный вариант.</w:t>
      </w:r>
      <w:r w:rsidR="00FE1E56"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E1E56"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E1E56"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 xml:space="preserve">Например: </w:t>
      </w:r>
      <w:proofErr w:type="gramStart"/>
      <w:r w:rsidR="00FE1E56"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Вот</w:t>
      </w:r>
      <w:proofErr w:type="gramEnd"/>
      <w:r w:rsidR="00FE1E56"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едет машина би</w:t>
      </w:r>
      <w:r w:rsidR="0078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E1E56"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би. Что едет? Машинка едет и гудит: би-би-би, би-би-би. А это кто бежит? Собачка </w:t>
      </w:r>
      <w:proofErr w:type="spellStart"/>
      <w:r w:rsidR="00FE1E56"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ав-ав</w:t>
      </w:r>
      <w:proofErr w:type="spellEnd"/>
      <w:r w:rsidR="00FE1E56"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бежит. Как говорит собачка? </w:t>
      </w:r>
      <w:proofErr w:type="spellStart"/>
      <w:r w:rsidR="00FE1E56"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Ав-ав</w:t>
      </w:r>
      <w:proofErr w:type="spellEnd"/>
      <w:r w:rsidR="00FE1E56"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FE1E56"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Ав-ав</w:t>
      </w:r>
      <w:proofErr w:type="spellEnd"/>
      <w:r w:rsidR="00FE1E56"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вот какая собачка!». Упрощенные слова помогут ребенку начать говорить. Ведь сразу слово «собачка» он произнести просто не в состоянии, а вот слово</w:t>
      </w:r>
      <w:r w:rsidR="0078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78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ав-ав</w:t>
      </w:r>
      <w:proofErr w:type="spellEnd"/>
      <w:r w:rsidR="0078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ему вполне доступно.</w:t>
      </w:r>
      <w:r w:rsidR="0078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8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E1E56" w:rsidRPr="007829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Учтите, что путь освоения слов такой</w:t>
      </w:r>
      <w:r w:rsidR="00FE1E56"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сначала повторение слогов (лепет), затем – появление простых слов (</w:t>
      </w:r>
      <w:proofErr w:type="spellStart"/>
      <w:r w:rsidR="00FE1E56"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ав-ав</w:t>
      </w:r>
      <w:proofErr w:type="spellEnd"/>
      <w:r w:rsidR="00FE1E56"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затем появление простых предложений из простых слов («Ия бах», что означает «Ира упала» или «на </w:t>
      </w:r>
      <w:proofErr w:type="spellStart"/>
      <w:r w:rsidR="00FE1E56"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ав-ав</w:t>
      </w:r>
      <w:proofErr w:type="spellEnd"/>
      <w:r w:rsidR="00FE1E56"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т.е. «на собачку»). При этом малыш всегда искажает слова, произнося их «детским языком», это нормально и не должно вызывать волнений.</w:t>
      </w:r>
      <w:r w:rsidR="00FE1E56"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E1E56"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E1E56" w:rsidRPr="007829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6. Играйте с малышом в речевые игры с использованием народных песенок. </w:t>
      </w:r>
    </w:p>
    <w:p w:rsidR="00FE1E56" w:rsidRPr="00782948" w:rsidRDefault="00782948" w:rsidP="0078294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</w:t>
      </w:r>
      <w:r w:rsidR="00FE1E56"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1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начать с нескольких</w:t>
      </w:r>
      <w:bookmarkStart w:id="0" w:name="_GoBack"/>
      <w:bookmarkEnd w:id="0"/>
      <w:r w:rsidR="00FE1E56"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народных речевых игр с малышом, стимулирующих его к повторению слогов и слов. Они не потребуют от Вас никаких материальных вложений и очень просты, но они потребуют времени и любви к своему малышу, желания прислушаться к его интересам и особенностям. Они принесут Вам и Вашему малышу радость, игру со словом, творческий толчок для придумывания своих игр, и, конечно же, первые слоги и слова ребенка.</w:t>
      </w:r>
      <w:r w:rsidR="00FE1E56"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E1E56"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E1E56" w:rsidRPr="0009442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C724AB3" wp14:editId="47A8B12F">
            <wp:extent cx="147955" cy="147955"/>
            <wp:effectExtent l="19050" t="0" r="4445" b="0"/>
            <wp:docPr id="6" name="Рисунок 6" descr="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✒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" cy="14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1E56"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E1E56" w:rsidRPr="0078294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МАМЕ НА ЗАМЕТКУ:</w:t>
      </w:r>
      <w:r w:rsidR="00FE1E56"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E1E56"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E1E56" w:rsidRPr="0009442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7955" cy="147955"/>
            <wp:effectExtent l="19050" t="0" r="4445" b="0"/>
            <wp:docPr id="7" name="Рисунок 7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✔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" cy="14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1E56"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Играть в эти игры лучше всего начинать в конце первого года жизни ребенка. Но начать никогда не поздно! Эти игры могут быть полезны и не говорящим детям 2 лет.</w:t>
      </w:r>
      <w:r w:rsidR="00FE1E56"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E1E56"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E1E56" w:rsidRPr="0009442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7955" cy="147955"/>
            <wp:effectExtent l="19050" t="0" r="4445" b="0"/>
            <wp:docPr id="8" name="Рисунок 8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✔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" cy="14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1E56"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Выбирайте из перечня те игры, которые нравятся именно Вашему ребенку и Вам. Так, одному малышу больше понравится прятать игрушки и их искать:</w:t>
      </w:r>
      <w:r w:rsidR="00FE1E56"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«где машинка – би-би, где собачка – </w:t>
      </w:r>
      <w:proofErr w:type="spellStart"/>
      <w:r w:rsidR="00FE1E56"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ав-ав</w:t>
      </w:r>
      <w:proofErr w:type="spellEnd"/>
      <w:r w:rsidR="00FE1E56"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А другой с удовольствием будет бросать мяч в корзину и кричать при этом «бух».</w:t>
      </w:r>
      <w:r w:rsidR="00FE1E56"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E1E56"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E1E56" w:rsidRPr="0009442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7955" cy="147955"/>
            <wp:effectExtent l="19050" t="0" r="4445" b="0"/>
            <wp:docPr id="9" name="Рисунок 9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✔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" cy="14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1E56"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Запишите в блокнот все слоги, которые уже говорит малыш (ко, де, да, ба, ка, </w:t>
      </w:r>
      <w:proofErr w:type="spellStart"/>
      <w:r w:rsidR="00FE1E56"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proofErr w:type="spellEnd"/>
      <w:r w:rsidR="00FE1E56"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га, на и т.п.). Используйте в играх те звукосочетания, которые уже есть в речи у Вашего малыша Постепенно расширяйте этот список, предлагая </w:t>
      </w:r>
      <w:r w:rsidR="00FE1E56"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малышу новые слоги – </w:t>
      </w:r>
      <w:proofErr w:type="spellStart"/>
      <w:r w:rsidR="00FE1E56"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</w:t>
      </w:r>
      <w:proofErr w:type="spellEnd"/>
      <w:r w:rsidR="00FE1E56"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FE1E56"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proofErr w:type="spellEnd"/>
      <w:r w:rsidR="00FE1E56"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FE1E56"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</w:t>
      </w:r>
      <w:proofErr w:type="spellEnd"/>
      <w:r w:rsidR="00FE1E56"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FE1E56"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proofErr w:type="spellEnd"/>
      <w:r w:rsidR="00FE1E56"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дай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т.д.</w:t>
      </w:r>
      <w:r w:rsidR="00FE1E56"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Изменяйте песенки, придумывайте новые строчки и рифмы с уже появившимся в его «репертуаре» звуками и словами.</w:t>
      </w:r>
      <w:r w:rsidR="00FE1E56"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E1E56"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E1E56" w:rsidRPr="0009442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7955" cy="147955"/>
            <wp:effectExtent l="19050" t="0" r="4445" b="0"/>
            <wp:docPr id="10" name="Рисунок 10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✔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" cy="14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1E56"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Одна игра или одна </w:t>
      </w:r>
      <w:proofErr w:type="spellStart"/>
      <w:r w:rsidR="00FE1E56"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попевка</w:t>
      </w:r>
      <w:proofErr w:type="spellEnd"/>
      <w:r w:rsidR="00FE1E56"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повторяться многократно. Но не сразу, т.е. не 20 раз подряд! А, например, регулярно за завтраком 2-3 раза, а если нравится малышу — то и 4-5 раз. Или во время игр с малышом 1-3 раза. Каждый день без перерыва.</w:t>
      </w:r>
      <w:r w:rsidR="00FE1E56"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E1E56"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E1E56" w:rsidRPr="0009442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7955" cy="147955"/>
            <wp:effectExtent l="19050" t="0" r="4445" b="0"/>
            <wp:docPr id="11" name="Рисунок 11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✔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" cy="14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1E56"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Игру надо прекращать тогда, когда ребенку она еще не надоела, очень нравится, и он хочет продолжать. Иначе наступит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E1E56"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FE1E56"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сыщение игрой.</w:t>
      </w:r>
      <w:r w:rsidR="00FE1E56"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E1E56"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E1E56" w:rsidRPr="0009442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7955" cy="147955"/>
            <wp:effectExtent l="19050" t="0" r="4445" b="0"/>
            <wp:docPr id="12" name="Рисунок 12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✔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" cy="14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1E56"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 зацикливайтесь на том, что ребенок не говорит. Не ждите мгновенного результата. Помните закон «количество переходит в качество». Это закон здесь срабатывает на 100%. Просто играйте и получайте радость от общения с малышом! Довольная, радостная мама, ее спокойное мелодичное </w:t>
      </w:r>
      <w:proofErr w:type="spellStart"/>
      <w:r w:rsidR="00FE1E56"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пропевание</w:t>
      </w:r>
      <w:proofErr w:type="spellEnd"/>
      <w:r w:rsidR="00FE1E56"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проговаривание слогов и слов, ее желание играть с малышом – вот что в первую очередь нужно ребенку чтобы заговорить!</w:t>
      </w:r>
    </w:p>
    <w:p w:rsidR="00FD0931" w:rsidRPr="0009442F" w:rsidRDefault="00FD0931" w:rsidP="0009442F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FD0931" w:rsidRPr="0009442F" w:rsidSect="00FD0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1E56"/>
    <w:rsid w:val="0009442F"/>
    <w:rsid w:val="002E128C"/>
    <w:rsid w:val="00782948"/>
    <w:rsid w:val="00A01BE1"/>
    <w:rsid w:val="00FD0931"/>
    <w:rsid w:val="00FE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4443A"/>
  <w15:docId w15:val="{CD301B1E-18FE-41AD-9F1A-B6B16F08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E1E56"/>
  </w:style>
  <w:style w:type="paragraph" w:styleId="a3">
    <w:name w:val="Balloon Text"/>
    <w:basedOn w:val="a"/>
    <w:link w:val="a4"/>
    <w:uiPriority w:val="99"/>
    <w:semiHidden/>
    <w:unhideWhenUsed/>
    <w:rsid w:val="00FE1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E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5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2015-01-31T10:07:00Z</dcterms:created>
  <dcterms:modified xsi:type="dcterms:W3CDTF">2023-12-26T08:03:00Z</dcterms:modified>
</cp:coreProperties>
</file>