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FFFF"/>
  <w:body>
    <w:p w:rsidR="005D4C22" w:rsidRPr="00E2509F" w:rsidRDefault="001442EE" w:rsidP="005D4C22">
      <w:pPr>
        <w:pStyle w:val="a3"/>
        <w:jc w:val="center"/>
        <w:rPr>
          <w:rFonts w:ascii="Times New Roman" w:hAnsi="Times New Roman"/>
          <w:sz w:val="44"/>
          <w:szCs w:val="44"/>
          <w:lang w:eastAsia="ru-RU"/>
        </w:rPr>
      </w:pPr>
      <w:r>
        <w:rPr>
          <w:rFonts w:ascii="Segoe Print" w:hAnsi="Segoe Print"/>
          <w:b/>
          <w:bCs/>
          <w:noProof/>
          <w:sz w:val="44"/>
          <w:szCs w:val="4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149860</wp:posOffset>
            </wp:positionV>
            <wp:extent cx="1275715" cy="718820"/>
            <wp:effectExtent l="19050" t="0" r="0" b="0"/>
            <wp:wrapSquare wrapText="bothSides"/>
            <wp:docPr id="1" name="Рисунок 15" descr="C:\Users\User\Desktop\104511712_ukrascheni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:\Users\User\Desktop\104511712_ukraschenie_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C22" w:rsidRPr="00E2509F">
        <w:rPr>
          <w:rFonts w:ascii="Segoe Print" w:hAnsi="Segoe Print"/>
          <w:b/>
          <w:bCs/>
          <w:sz w:val="44"/>
          <w:szCs w:val="44"/>
          <w:lang w:eastAsia="ru-RU"/>
        </w:rPr>
        <w:t>Десять причин отдать ребёнка в музыкальную школу</w:t>
      </w:r>
    </w:p>
    <w:p w:rsidR="005D4C22" w:rsidRPr="00E2509F" w:rsidRDefault="005D4C22" w:rsidP="005D4C22">
      <w:pPr>
        <w:pStyle w:val="a3"/>
        <w:jc w:val="center"/>
        <w:rPr>
          <w:rFonts w:ascii="Book Antiqua" w:hAnsi="Book Antiqua"/>
          <w:i/>
          <w:sz w:val="28"/>
          <w:szCs w:val="28"/>
          <w:lang w:eastAsia="ru-RU"/>
        </w:rPr>
      </w:pPr>
      <w:r w:rsidRPr="00E2509F">
        <w:rPr>
          <w:rFonts w:ascii="Book Antiqua" w:hAnsi="Book Antiqua"/>
          <w:i/>
          <w:sz w:val="28"/>
          <w:szCs w:val="28"/>
          <w:lang w:eastAsia="ru-RU"/>
        </w:rPr>
        <w:t>Несмотря на то, что пианино некуда поставить, и бабушка не может возить ребёнка «на музыку»; несмотря на то, что ребёнку вообще некогда – английский, испанский, секция по плаванию, балет и прочее, и прочее ...</w:t>
      </w:r>
    </w:p>
    <w:p w:rsidR="005D4C22" w:rsidRDefault="005D4C22" w:rsidP="005D4C22">
      <w:pPr>
        <w:pStyle w:val="a3"/>
        <w:jc w:val="center"/>
        <w:rPr>
          <w:rFonts w:ascii="Book Antiqua" w:hAnsi="Book Antiqua"/>
          <w:sz w:val="28"/>
          <w:szCs w:val="28"/>
          <w:lang w:eastAsia="ru-RU"/>
        </w:rPr>
      </w:pPr>
      <w:r w:rsidRPr="00D22BAD">
        <w:rPr>
          <w:rFonts w:ascii="Book Antiqua" w:hAnsi="Book Antiqua"/>
          <w:sz w:val="28"/>
          <w:szCs w:val="28"/>
          <w:lang w:eastAsia="ru-RU"/>
        </w:rPr>
        <w:t xml:space="preserve">Есть </w:t>
      </w:r>
      <w:r w:rsidRPr="00D22BAD">
        <w:rPr>
          <w:rFonts w:ascii="Book Antiqua" w:hAnsi="Book Antiqua"/>
          <w:b/>
          <w:sz w:val="36"/>
          <w:szCs w:val="36"/>
          <w:lang w:eastAsia="ru-RU"/>
        </w:rPr>
        <w:t>веские причины</w:t>
      </w:r>
      <w:r w:rsidRPr="00D22BAD">
        <w:rPr>
          <w:rFonts w:ascii="Book Antiqua" w:hAnsi="Book Antiqua"/>
          <w:sz w:val="28"/>
          <w:szCs w:val="28"/>
          <w:lang w:eastAsia="ru-RU"/>
        </w:rPr>
        <w:t xml:space="preserve"> всё это преодолеть и всё-таки учить музыке, и эти причины должны знать современные родители:</w:t>
      </w:r>
    </w:p>
    <w:p w:rsidR="005D4C22" w:rsidRDefault="005D4C22" w:rsidP="005D4C22">
      <w:pPr>
        <w:pStyle w:val="a3"/>
        <w:spacing w:line="360" w:lineRule="auto"/>
        <w:jc w:val="both"/>
        <w:rPr>
          <w:rFonts w:ascii="Book Antiqua" w:hAnsi="Book Antiqua"/>
          <w:sz w:val="28"/>
          <w:szCs w:val="28"/>
          <w:lang w:eastAsia="ru-RU"/>
        </w:rPr>
      </w:pPr>
    </w:p>
    <w:p w:rsidR="005D4C22" w:rsidRPr="00E2509F" w:rsidRDefault="005D4C22" w:rsidP="005D4C22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  <w:lang w:eastAsia="ru-RU"/>
        </w:rPr>
      </w:pPr>
      <w:r w:rsidRPr="00E2509F">
        <w:rPr>
          <w:rFonts w:ascii="Book Antiqua" w:hAnsi="Book Antiqua"/>
          <w:b/>
          <w:sz w:val="24"/>
          <w:szCs w:val="24"/>
          <w:lang w:eastAsia="ru-RU"/>
        </w:rPr>
        <w:t>1.</w:t>
      </w:r>
      <w:r w:rsidRPr="00E2509F">
        <w:rPr>
          <w:rFonts w:ascii="Book Antiqua" w:hAnsi="Book Antiqua"/>
          <w:sz w:val="24"/>
          <w:szCs w:val="24"/>
          <w:lang w:eastAsia="ru-RU"/>
        </w:rPr>
        <w:t xml:space="preserve"> Играть – это следовать традиции. Музыке учили всех аристократов, русских и европейских. </w:t>
      </w:r>
    </w:p>
    <w:p w:rsidR="005D4C22" w:rsidRPr="00E2509F" w:rsidRDefault="005D4C22" w:rsidP="005D4C22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  <w:lang w:eastAsia="ru-RU"/>
        </w:rPr>
      </w:pPr>
      <w:r w:rsidRPr="00E2509F">
        <w:rPr>
          <w:rFonts w:ascii="Book Antiqua" w:hAnsi="Book Antiqua"/>
          <w:b/>
          <w:sz w:val="24"/>
          <w:szCs w:val="24"/>
          <w:lang w:eastAsia="ru-RU"/>
        </w:rPr>
        <w:t>2.</w:t>
      </w:r>
      <w:r w:rsidRPr="00E2509F">
        <w:rPr>
          <w:rFonts w:ascii="Book Antiqua" w:hAnsi="Book Antiqua"/>
          <w:sz w:val="24"/>
          <w:szCs w:val="24"/>
          <w:lang w:eastAsia="ru-RU"/>
        </w:rPr>
        <w:t xml:space="preserve"> Музыкальные занятия воспитывают волю и   дисциплину: заниматься на инструменте надо  постоянно, регулярно и без перерывов. </w:t>
      </w:r>
    </w:p>
    <w:p w:rsidR="005D4C22" w:rsidRPr="00E2509F" w:rsidRDefault="005D4C22" w:rsidP="005D4C22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  <w:lang w:eastAsia="ru-RU"/>
        </w:rPr>
      </w:pPr>
      <w:r>
        <w:rPr>
          <w:rFonts w:ascii="Book Antiqua" w:hAnsi="Book Antiqu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4479290</wp:posOffset>
            </wp:positionH>
            <wp:positionV relativeFrom="paragraph">
              <wp:posOffset>273050</wp:posOffset>
            </wp:positionV>
            <wp:extent cx="1416685" cy="1565275"/>
            <wp:effectExtent l="19050" t="0" r="0" b="0"/>
            <wp:wrapSquare wrapText="bothSides"/>
            <wp:docPr id="2" name="Рисунок 39" descr="C:\Users\User\Desktop\0_9167b_7d1dc768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C:\Users\User\Desktop\0_9167b_7d1dc768_X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509F">
        <w:rPr>
          <w:rFonts w:ascii="Book Antiqua" w:hAnsi="Book Antiqua"/>
          <w:b/>
          <w:sz w:val="24"/>
          <w:szCs w:val="24"/>
          <w:lang w:eastAsia="ru-RU"/>
        </w:rPr>
        <w:t>3.</w:t>
      </w:r>
      <w:r w:rsidRPr="00E2509F">
        <w:rPr>
          <w:rFonts w:ascii="Book Antiqua" w:hAnsi="Book Antiqua"/>
          <w:sz w:val="24"/>
          <w:szCs w:val="24"/>
          <w:lang w:eastAsia="ru-RU"/>
        </w:rPr>
        <w:t xml:space="preserve"> Занимаясь музыкой, ребёнок развивает   математические способности. </w:t>
      </w:r>
    </w:p>
    <w:p w:rsidR="005D4C22" w:rsidRPr="00E2509F" w:rsidRDefault="005D4C22" w:rsidP="005D4C22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  <w:lang w:eastAsia="ru-RU"/>
        </w:rPr>
      </w:pPr>
      <w:r w:rsidRPr="00E2509F">
        <w:rPr>
          <w:rFonts w:ascii="Book Antiqua" w:hAnsi="Book Antiqua"/>
          <w:b/>
          <w:sz w:val="24"/>
          <w:szCs w:val="24"/>
          <w:lang w:eastAsia="ru-RU"/>
        </w:rPr>
        <w:t>4.</w:t>
      </w:r>
      <w:r w:rsidRPr="00E2509F">
        <w:rPr>
          <w:rFonts w:ascii="Book Antiqua" w:hAnsi="Book Antiqua"/>
          <w:sz w:val="24"/>
          <w:szCs w:val="24"/>
          <w:lang w:eastAsia="ru-RU"/>
        </w:rPr>
        <w:t xml:space="preserve"> Играющие и поющие лучше говорят и пишут, легче запоминают иностранные слова, быстрее усваивают грамматику. </w:t>
      </w:r>
    </w:p>
    <w:p w:rsidR="005D4C22" w:rsidRPr="00E2509F" w:rsidRDefault="005D4C22" w:rsidP="005D4C22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  <w:lang w:eastAsia="ru-RU"/>
        </w:rPr>
      </w:pPr>
      <w:r w:rsidRPr="00E2509F">
        <w:rPr>
          <w:rFonts w:ascii="Book Antiqua" w:hAnsi="Book Antiqua"/>
          <w:b/>
          <w:sz w:val="24"/>
          <w:szCs w:val="24"/>
          <w:lang w:eastAsia="ru-RU"/>
        </w:rPr>
        <w:t>5.</w:t>
      </w:r>
      <w:r w:rsidRPr="00E2509F">
        <w:rPr>
          <w:rFonts w:ascii="Book Antiqua" w:hAnsi="Book Antiqua"/>
          <w:sz w:val="24"/>
          <w:szCs w:val="24"/>
          <w:lang w:eastAsia="ru-RU"/>
        </w:rPr>
        <w:t xml:space="preserve"> Музыка структурна и иерархична. Понимание музыкальной иерархии облегчает понимание компьютера, тоже сплошь иерархичного и структурного.</w:t>
      </w:r>
    </w:p>
    <w:p w:rsidR="005D4C22" w:rsidRPr="00E2509F" w:rsidRDefault="005D4C22" w:rsidP="005D4C22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  <w:lang w:eastAsia="ru-RU"/>
        </w:rPr>
      </w:pPr>
      <w:r w:rsidRPr="00E2509F">
        <w:rPr>
          <w:rFonts w:ascii="Book Antiqua" w:hAnsi="Book Antiqua"/>
          <w:b/>
          <w:sz w:val="24"/>
          <w:szCs w:val="24"/>
          <w:lang w:eastAsia="ru-RU"/>
        </w:rPr>
        <w:t>6.</w:t>
      </w:r>
      <w:r w:rsidRPr="00E2509F">
        <w:rPr>
          <w:rFonts w:ascii="Book Antiqua" w:hAnsi="Book Antiqua"/>
          <w:sz w:val="24"/>
          <w:szCs w:val="24"/>
          <w:lang w:eastAsia="ru-RU"/>
        </w:rPr>
        <w:t xml:space="preserve"> Музыкальные занятия развивают навыки общения</w:t>
      </w:r>
      <w:r>
        <w:rPr>
          <w:rFonts w:ascii="Book Antiqua" w:hAnsi="Book Antiqua"/>
          <w:sz w:val="24"/>
          <w:szCs w:val="24"/>
          <w:lang w:eastAsia="ru-RU"/>
        </w:rPr>
        <w:t xml:space="preserve"> (</w:t>
      </w:r>
      <w:r w:rsidRPr="00E2509F">
        <w:rPr>
          <w:rFonts w:ascii="Book Antiqua" w:hAnsi="Book Antiqua"/>
          <w:sz w:val="24"/>
          <w:szCs w:val="24"/>
          <w:lang w:eastAsia="ru-RU"/>
        </w:rPr>
        <w:t>коммуникативные навыки</w:t>
      </w:r>
      <w:r>
        <w:rPr>
          <w:rFonts w:ascii="Book Antiqua" w:hAnsi="Book Antiqua"/>
          <w:sz w:val="24"/>
          <w:szCs w:val="24"/>
          <w:lang w:eastAsia="ru-RU"/>
        </w:rPr>
        <w:t>).</w:t>
      </w:r>
      <w:r w:rsidRPr="00E2509F">
        <w:rPr>
          <w:rFonts w:ascii="Book Antiqua" w:hAnsi="Book Antiqua"/>
          <w:sz w:val="24"/>
          <w:szCs w:val="24"/>
          <w:lang w:eastAsia="ru-RU"/>
        </w:rPr>
        <w:t xml:space="preserve"> </w:t>
      </w:r>
    </w:p>
    <w:p w:rsidR="005D4C22" w:rsidRPr="00E2509F" w:rsidRDefault="005D4C22" w:rsidP="005D4C22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  <w:lang w:eastAsia="ru-RU"/>
        </w:rPr>
      </w:pPr>
      <w:r w:rsidRPr="00E2509F">
        <w:rPr>
          <w:rFonts w:ascii="Book Antiqua" w:hAnsi="Book Antiqua"/>
          <w:b/>
          <w:sz w:val="24"/>
          <w:szCs w:val="24"/>
          <w:lang w:eastAsia="ru-RU"/>
        </w:rPr>
        <w:t>7.</w:t>
      </w:r>
      <w:r w:rsidRPr="00E2509F">
        <w:rPr>
          <w:rFonts w:ascii="Book Antiqua" w:hAnsi="Book Antiqua"/>
          <w:sz w:val="24"/>
          <w:szCs w:val="24"/>
          <w:lang w:eastAsia="ru-RU"/>
        </w:rPr>
        <w:t xml:space="preserve"> Музыканты мягкосердечны и одновременно мужественны. </w:t>
      </w:r>
    </w:p>
    <w:p w:rsidR="005D4C22" w:rsidRPr="00E2509F" w:rsidRDefault="005D4C22" w:rsidP="005D4C22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  <w:lang w:eastAsia="ru-RU"/>
        </w:rPr>
      </w:pPr>
      <w:r w:rsidRPr="00E2509F">
        <w:rPr>
          <w:rFonts w:ascii="Book Antiqua" w:hAnsi="Book Antiqua"/>
          <w:b/>
          <w:sz w:val="24"/>
          <w:szCs w:val="24"/>
          <w:lang w:eastAsia="ru-RU"/>
        </w:rPr>
        <w:t>8.</w:t>
      </w:r>
      <w:r w:rsidRPr="00E2509F">
        <w:rPr>
          <w:rFonts w:ascii="Book Antiqua" w:hAnsi="Book Antiqua"/>
          <w:sz w:val="24"/>
          <w:szCs w:val="24"/>
          <w:lang w:eastAsia="ru-RU"/>
        </w:rPr>
        <w:t xml:space="preserve"> Занятия музыкой приучают </w:t>
      </w:r>
      <w:r>
        <w:rPr>
          <w:rFonts w:ascii="Book Antiqua" w:hAnsi="Book Antiqua"/>
          <w:sz w:val="24"/>
          <w:szCs w:val="24"/>
          <w:lang w:eastAsia="ru-RU"/>
        </w:rPr>
        <w:t>выполнять работу в срок, воспитывают чувство ответственности.</w:t>
      </w:r>
    </w:p>
    <w:p w:rsidR="005D4C22" w:rsidRPr="00E2509F" w:rsidRDefault="005D4C22" w:rsidP="005D4C22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  <w:lang w:eastAsia="ru-RU"/>
        </w:rPr>
      </w:pPr>
      <w:r w:rsidRPr="00E2509F">
        <w:rPr>
          <w:rFonts w:ascii="Book Antiqua" w:hAnsi="Book Antiqua"/>
          <w:b/>
          <w:sz w:val="24"/>
          <w:szCs w:val="24"/>
          <w:lang w:eastAsia="ru-RU"/>
        </w:rPr>
        <w:t>9.</w:t>
      </w:r>
      <w:r w:rsidRPr="00E2509F">
        <w:rPr>
          <w:rFonts w:ascii="Book Antiqua" w:hAnsi="Book Antiqua"/>
          <w:sz w:val="24"/>
          <w:szCs w:val="24"/>
          <w:lang w:eastAsia="ru-RU"/>
        </w:rPr>
        <w:t xml:space="preserve"> Музыкальные занятия воспитывают маленьких «цезарей», умеющих делать много дел сразу. </w:t>
      </w:r>
    </w:p>
    <w:p w:rsidR="005D4C22" w:rsidRDefault="005D4C22" w:rsidP="005D4C22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  <w:lang w:eastAsia="ru-RU"/>
        </w:rPr>
      </w:pPr>
      <w:r w:rsidRPr="00E2509F">
        <w:rPr>
          <w:rFonts w:ascii="Book Antiqua" w:hAnsi="Book Antiqua"/>
          <w:b/>
          <w:sz w:val="24"/>
          <w:szCs w:val="24"/>
          <w:lang w:eastAsia="ru-RU"/>
        </w:rPr>
        <w:t>10.</w:t>
      </w:r>
      <w:r w:rsidRPr="00E2509F">
        <w:rPr>
          <w:rFonts w:ascii="Book Antiqua" w:hAnsi="Book Antiqua"/>
          <w:sz w:val="24"/>
          <w:szCs w:val="24"/>
          <w:lang w:eastAsia="ru-RU"/>
        </w:rPr>
        <w:t xml:space="preserve"> И, наконец, музыка – наилучший путь к жизненному успеху. Почему? См. пункты 1-9.</w:t>
      </w:r>
    </w:p>
    <w:p w:rsidR="00E46D29" w:rsidRDefault="00E46D29" w:rsidP="005D4C22">
      <w:pPr>
        <w:jc w:val="right"/>
      </w:pPr>
    </w:p>
    <w:sectPr w:rsidR="00E46D29" w:rsidSect="00A14071">
      <w:pgSz w:w="11906" w:h="16838"/>
      <w:pgMar w:top="1134" w:right="850" w:bottom="1134" w:left="1701" w:header="708" w:footer="708" w:gutter="0"/>
      <w:pgBorders w:offsetFrom="page">
        <w:top w:val="musicNotes" w:sz="16" w:space="24" w:color="FF66CC"/>
        <w:left w:val="musicNotes" w:sz="16" w:space="24" w:color="FF66CC"/>
        <w:bottom w:val="musicNotes" w:sz="16" w:space="24" w:color="FF66CC"/>
        <w:right w:val="musicNotes" w:sz="16" w:space="24" w:color="FF66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compat/>
  <w:rsids>
    <w:rsidRoot w:val="005D4C22"/>
    <w:rsid w:val="0009558A"/>
    <w:rsid w:val="001442EE"/>
    <w:rsid w:val="00402DF1"/>
    <w:rsid w:val="005D4C22"/>
    <w:rsid w:val="00A02B6A"/>
    <w:rsid w:val="00A14071"/>
    <w:rsid w:val="00E4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,#6ff"/>
      <o:colormenu v:ext="edit" fillcolor="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22"/>
    <w:rPr>
      <w:rFonts w:ascii="Constantia" w:eastAsia="Constantia" w:hAnsi="Constant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C22"/>
    <w:pPr>
      <w:spacing w:after="0" w:line="240" w:lineRule="auto"/>
    </w:pPr>
    <w:rPr>
      <w:rFonts w:ascii="Constantia" w:eastAsia="Constantia" w:hAnsi="Constant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777</cp:lastModifiedBy>
  <cp:revision>5</cp:revision>
  <dcterms:created xsi:type="dcterms:W3CDTF">2015-12-20T07:41:00Z</dcterms:created>
  <dcterms:modified xsi:type="dcterms:W3CDTF">2016-03-05T15:47:00Z</dcterms:modified>
</cp:coreProperties>
</file>